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DDB58" w14:textId="41BF7C0B" w:rsidR="005A74E6" w:rsidRDefault="005A74E6" w:rsidP="005A74E6">
      <w:pPr>
        <w:spacing w:after="0" w:line="240" w:lineRule="auto"/>
        <w:ind w:left="3544" w:right="118" w:hanging="1984"/>
        <w:rPr>
          <w:rFonts w:ascii="Cambria" w:hAnsi="Cambria"/>
          <w:color w:val="1F497D" w:themeColor="text2"/>
          <w:sz w:val="24"/>
          <w:szCs w:val="24"/>
        </w:rPr>
      </w:pPr>
      <w:r>
        <w:rPr>
          <w:rFonts w:ascii="Cambria" w:hAnsi="Cambria"/>
          <w:b/>
          <w:bCs/>
          <w:noProof/>
          <w:color w:val="1F497D" w:themeColor="text2"/>
          <w:sz w:val="40"/>
          <w:szCs w:val="40"/>
        </w:rPr>
        <mc:AlternateContent>
          <mc:Choice Requires="wps">
            <w:drawing>
              <wp:anchor distT="0" distB="0" distL="114300" distR="114300" simplePos="0" relativeHeight="251446272" behindDoc="0" locked="0" layoutInCell="1" allowOverlap="1" wp14:anchorId="437B9A45" wp14:editId="2B858B1F">
                <wp:simplePos x="0" y="0"/>
                <wp:positionH relativeFrom="column">
                  <wp:posOffset>514350</wp:posOffset>
                </wp:positionH>
                <wp:positionV relativeFrom="paragraph">
                  <wp:posOffset>630555</wp:posOffset>
                </wp:positionV>
                <wp:extent cx="390525" cy="381000"/>
                <wp:effectExtent l="0" t="0" r="28575" b="19050"/>
                <wp:wrapNone/>
                <wp:docPr id="21" name="Rectangle: Rounded Corners 21"/>
                <wp:cNvGraphicFramePr/>
                <a:graphic xmlns:a="http://schemas.openxmlformats.org/drawingml/2006/main">
                  <a:graphicData uri="http://schemas.microsoft.com/office/word/2010/wordprocessingShape">
                    <wps:wsp>
                      <wps:cNvSpPr/>
                      <wps:spPr>
                        <a:xfrm>
                          <a:off x="0" y="0"/>
                          <a:ext cx="390525" cy="381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736B62" id="Rectangle: Rounded Corners 21" o:spid="_x0000_s1026" style="position:absolute;margin-left:40.5pt;margin-top:49.65pt;width:30.75pt;height:30pt;z-index:251446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XEbAIAACEFAAAOAAAAZHJzL2Uyb0RvYy54bWysVN9P2zAQfp+0/8Hy+0haYIOIFFVFTJMQ&#10;IGDi2Th2G832eWe3affX7+ykKWJoD9NenLvcfffL3/nicmsN2ygMLbiaT45KzpST0LRuWfPvT9ef&#10;zjgLUbhGGHCq5jsV+OXs44eLzldqCiswjUJGQVyoOl/zVYy+KoogV8qKcAReOTJqQCsiqbgsGhQd&#10;RbemmJbl56IDbDyCVCHQ36veyGc5vtZKxjutg4rM1Jxqi/nEfL6ks5hdiGqJwq9aOZQh/qEKK1pH&#10;ScdQVyIKtsb2j1C2lQgBdDySYAvQupUq90DdTMo33TyuhFe5FxpO8OOYwv8LK28398japubTCWdO&#10;WLqjB5qacEujKvYAa9eohi0AHV0yIyeaWOdDRcBHf4+DFkhM7W812vSlxtg2T3k3TlltI5P08/i8&#10;PJ2ecibJdHw2Kct8C8UB7DHErwosS0LNMdWQasoDFpubECkr+e/9SEkV9TVkKe6MSmUY96A0dUdZ&#10;pxmdeaUWBtlGECOaH7kfipU9E0S3xoygyXsgE/egwTfBVObaCCzfAx6yjd45I7g4Am3rAP8O1r3/&#10;vuu+19T2CzQ7ukyEnuXBy+uWJngjQrwXSLSmBaBVjXd0aANdzWGQOFsB/nrvf/IntpGVs47WpObh&#10;51qg4sx8c8TD88nJSdqrrJycfpmSgq8tL68tbm0XQHMnqlF1WUz+0exFjWCfaaPnKSuZhJOUu+Yy&#10;4l5ZxH596U2Qaj7PbrRLXsQb9+hlCp6mmsjxtH0W6AcaReLfLexXSlRviNT7JqSD+TqCbjPLDnMd&#10;5k17mMk3vBlp0V/r2evwss1+AwAA//8DAFBLAwQUAAYACAAAACEAJxj+N90AAAAJAQAADwAAAGRy&#10;cy9kb3ducmV2LnhtbEyPQU/DMAyF70j8h8hI3FjasaC2azoNEBx220Di6jVZW9E4VZNu5d/jneBm&#10;+z09f6/czK4XZzuGzpOGdJGAsFR701Gj4fPj7SEDESKSwd6T1fBjA2yq25sSC+MvtLfnQ2wEh1Ao&#10;UEMb41BIGerWOgwLP1hi7eRHh5HXsZFmxAuHu14uk+RJOuyIP7Q42JfW1t+HyWmIhEk+7dL3Z9XN&#10;fpV9qdftTml9fzdv1yCineOfGa74jA4VMx39RCaIXkOWcpWoIc8fQVz11VKBOPKg+CKrUv5vUP0C&#10;AAD//wMAUEsBAi0AFAAGAAgAAAAhALaDOJL+AAAA4QEAABMAAAAAAAAAAAAAAAAAAAAAAFtDb250&#10;ZW50X1R5cGVzXS54bWxQSwECLQAUAAYACAAAACEAOP0h/9YAAACUAQAACwAAAAAAAAAAAAAAAAAv&#10;AQAAX3JlbHMvLnJlbHNQSwECLQAUAAYACAAAACEA8Vy1xGwCAAAhBQAADgAAAAAAAAAAAAAAAAAu&#10;AgAAZHJzL2Uyb0RvYy54bWxQSwECLQAUAAYACAAAACEAJxj+N90AAAAJAQAADwAAAAAAAAAAAAAA&#10;AADGBAAAZHJzL2Rvd25yZXYueG1sUEsFBgAAAAAEAAQA8wAAANAFAAAAAA==&#10;" fillcolor="white [3201]" strokecolor="black [3200]" strokeweight="2pt"/>
            </w:pict>
          </mc:Fallback>
        </mc:AlternateContent>
      </w:r>
      <w:r w:rsidRPr="005A74E6">
        <w:rPr>
          <w:rFonts w:ascii="Cambria" w:hAnsi="Cambria"/>
          <w:b/>
          <w:bCs/>
          <w:noProof/>
          <w:color w:val="1F497D" w:themeColor="text2"/>
          <w:sz w:val="40"/>
          <w:szCs w:val="40"/>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mc:AlternateContent>
          <mc:Choice Requires="wps">
            <w:drawing>
              <wp:anchor distT="45720" distB="45720" distL="114300" distR="114300" simplePos="0" relativeHeight="251442176" behindDoc="0" locked="0" layoutInCell="1" allowOverlap="1" wp14:anchorId="414CED20" wp14:editId="3D36F7A8">
                <wp:simplePos x="0" y="0"/>
                <wp:positionH relativeFrom="column">
                  <wp:posOffset>0</wp:posOffset>
                </wp:positionH>
                <wp:positionV relativeFrom="paragraph">
                  <wp:posOffset>-46355</wp:posOffset>
                </wp:positionV>
                <wp:extent cx="6448425" cy="447675"/>
                <wp:effectExtent l="57150" t="38100" r="85725" b="1047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4767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BE32FCF" w14:textId="69921175" w:rsidR="005A74E6" w:rsidRPr="005A74E6" w:rsidRDefault="005A74E6" w:rsidP="005A74E6">
                            <w:pPr>
                              <w:spacing w:line="360" w:lineRule="auto"/>
                              <w:ind w:left="1843" w:right="118" w:hanging="1417"/>
                              <w:jc w:val="center"/>
                              <w:rPr>
                                <w:rFonts w:ascii="Cambria" w:hAnsi="Cambr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4E6">
                              <w:rPr>
                                <w:rFonts w:ascii="Cambria" w:hAnsi="Cambr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select your Broker Level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CED20" id="_x0000_t202" coordsize="21600,21600" o:spt="202" path="m,l,21600r21600,l21600,xe">
                <v:stroke joinstyle="miter"/>
                <v:path gradientshapeok="t" o:connecttype="rect"/>
              </v:shapetype>
              <v:shape id="Text Box 2" o:spid="_x0000_s1026" type="#_x0000_t202" style="position:absolute;left:0;text-align:left;margin-left:0;margin-top:-3.65pt;width:507.75pt;height:35.25pt;z-index:25144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eNRAIAAMEEAAAOAAAAZHJzL2Uyb0RvYy54bWysVF1v0zAUfUfiP1h+p2mjtB3R0ml0gJDG&#10;h9j4Aa5jN9YcX2O7Tcqv37WTZRWgPSBeLDv3nnPP/crlVd9qchTOKzAVXczmlAjDoVZmX9Ef9x/e&#10;XFDiAzM102BERU/C06vN61eXnS1FDg3oWjiCJMaXna1oE4Its8zzRrTMz8AKg0YJrmUBn26f1Y51&#10;yN7qLJ/PV1kHrrYOuPAev94MRrpJ/FIKHr5K6UUguqKoLaTTpXMXz2xzycq9Y7ZRfJTB/kFFy5TB&#10;oBPVDQuMHJz6g6pV3IEHGWYc2gykVFykHDCbxfy3bO4aZkXKBYvj7VQm//9o+ZfjN0dUXdF8sabE&#10;sBabdC/6QN5BT/JYn876Et3uLDqGHj9jn1Ou3t4Cf/DEwLZhZi+unYOuEaxGfYuIzM6gA4+PJLvu&#10;M9QYhh0CJKJeujYWD8tBkB37dJp6E6Vw/LgqiosiX1LC0VYU69V6mUKw8gltnQ8fBbQkXirqsPeJ&#10;nR1vfYhqWPnkEoNpE88o972p0xgEpvRwR9doTvqj5FF8OGkxQL8LiUV7rkQcV7HVjhwZDhrjXJiw&#10;GvVpg94RJpXWEzAfSvgScPSPUJFGeQKP9X8JPCFSZDBhArfKgPtb9Pph6BoqHfyfKjDkHZsZ+l0/&#10;jsQO6hM208GwU/gPwEsD7hclHe5TRf3PA3OCEv3J4EC8XRRFXMD0KJbrHB/u3LI7tzDDkaqigZLh&#10;ug1paWMyBq5xcKRKPY2iBiWjWNyT1Opxp+Minr+T1/OfZ/MIAAD//wMAUEsDBBQABgAIAAAAIQAr&#10;qsyE3AAAAAcBAAAPAAAAZHJzL2Rvd25yZXYueG1sTI/BTsMwEETvSPyDtUjcWqcpDVWIUxWkSpyQ&#10;aLlw28TbOCK2g71tw9/jnuA4mtHMm2oz2UGcKcTeOwWLeQaCXOt17zoFH4fdbA0iMjqNg3ek4Ici&#10;bOrbmwpL7S/unc577kQqcbFEBYZ5LKWMrSGLce5Hcsk7+mCRkwyd1AEvqdwOMs+yQlrsXVowONKL&#10;ofZrf7IKHpDeRs3f209v8qI5PIfdKwel7u+m7RMIpon/wnDFT+hQJ6bGn5yOYlCQjrCC2eMSxNXN&#10;FqsViEZBscxB1pX8z1//AgAA//8DAFBLAQItABQABgAIAAAAIQC2gziS/gAAAOEBAAATAAAAAAAA&#10;AAAAAAAAAAAAAABbQ29udGVudF9UeXBlc10ueG1sUEsBAi0AFAAGAAgAAAAhADj9If/WAAAAlAEA&#10;AAsAAAAAAAAAAAAAAAAALwEAAF9yZWxzLy5yZWxzUEsBAi0AFAAGAAgAAAAhAKOsF41EAgAAwQQA&#10;AA4AAAAAAAAAAAAAAAAALgIAAGRycy9lMm9Eb2MueG1sUEsBAi0AFAAGAAgAAAAhACuqzITcAAAA&#10;BwEAAA8AAAAAAAAAAAAAAAAAngQAAGRycy9kb3ducmV2LnhtbFBLBQYAAAAABAAEAPMAAACnBQAA&#10;AAA=&#10;" fillcolor="#fbcaa2 [1625]" strokecolor="#f68c36 [3049]">
                <v:fill color2="#fdefe3 [505]" rotate="t" angle="180" colors="0 #ffbe86;22938f #ffd0aa;1 #ffebdb" focus="100%" type="gradient"/>
                <v:shadow on="t" color="black" opacity="24903f" origin=",.5" offset="0,.55556mm"/>
                <v:textbox>
                  <w:txbxContent>
                    <w:p w14:paraId="4BE32FCF" w14:textId="69921175" w:rsidR="005A74E6" w:rsidRPr="005A74E6" w:rsidRDefault="005A74E6" w:rsidP="005A74E6">
                      <w:pPr>
                        <w:spacing w:line="360" w:lineRule="auto"/>
                        <w:ind w:left="1843" w:right="118" w:hanging="1417"/>
                        <w:jc w:val="center"/>
                        <w:rPr>
                          <w:rFonts w:ascii="Cambria" w:hAnsi="Cambr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4E6">
                        <w:rPr>
                          <w:rFonts w:ascii="Cambria" w:hAnsi="Cambr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select your Broker Level below:</w:t>
                      </w:r>
                    </w:p>
                  </w:txbxContent>
                </v:textbox>
                <w10:wrap type="square"/>
              </v:shape>
            </w:pict>
          </mc:Fallback>
        </mc:AlternateContent>
      </w:r>
      <w:r w:rsidRPr="005A74E6">
        <w:rPr>
          <w:rFonts w:ascii="Cambria" w:hAnsi="Cambria"/>
          <w:color w:val="1F497D" w:themeColor="text2"/>
          <w:sz w:val="24"/>
          <w:szCs w:val="24"/>
        </w:rPr>
        <w:t xml:space="preserve">     </w:t>
      </w:r>
    </w:p>
    <w:p w14:paraId="21F952A5" w14:textId="293D6B14" w:rsidR="005A74E6" w:rsidRPr="005A74E6" w:rsidRDefault="005A74E6" w:rsidP="005A74E6">
      <w:pPr>
        <w:spacing w:after="0" w:line="240" w:lineRule="auto"/>
        <w:ind w:left="3544" w:right="118" w:hanging="1984"/>
        <w:rPr>
          <w:rFonts w:ascii="Cambria" w:hAnsi="Cambria"/>
          <w:b/>
          <w:bCs/>
          <w:color w:val="1F497D" w:themeColor="text2"/>
          <w:sz w:val="24"/>
          <w:szCs w:val="24"/>
        </w:rPr>
      </w:pPr>
      <w:r w:rsidRPr="005A74E6">
        <w:rPr>
          <w:rFonts w:ascii="Cambria" w:hAnsi="Cambria"/>
          <w:color w:val="1F497D" w:themeColor="text2"/>
          <w:sz w:val="24"/>
          <w:szCs w:val="24"/>
        </w:rPr>
        <w:t xml:space="preserve"> </w:t>
      </w:r>
      <w:r w:rsidRPr="005A74E6">
        <w:rPr>
          <w:rFonts w:ascii="Cambria" w:hAnsi="Cambria"/>
          <w:b/>
          <w:bCs/>
          <w:color w:val="1F497D" w:themeColor="text2"/>
          <w:sz w:val="24"/>
          <w:szCs w:val="24"/>
        </w:rPr>
        <w:t>Option 1 – Silver</w:t>
      </w:r>
    </w:p>
    <w:p w14:paraId="74E44A72" w14:textId="09C87899" w:rsidR="005A74E6" w:rsidRPr="005A74E6" w:rsidRDefault="005A74E6" w:rsidP="005A74E6">
      <w:pPr>
        <w:spacing w:after="0" w:line="240" w:lineRule="auto"/>
        <w:ind w:left="3261" w:right="118" w:hanging="2835"/>
        <w:rPr>
          <w:rFonts w:ascii="Cambria" w:hAnsi="Cambria"/>
          <w:color w:val="1F497D" w:themeColor="text2"/>
          <w:sz w:val="24"/>
          <w:szCs w:val="24"/>
        </w:rPr>
      </w:pPr>
    </w:p>
    <w:p w14:paraId="7508F4B1" w14:textId="7966AD2D" w:rsidR="005A74E6" w:rsidRPr="005A74E6" w:rsidRDefault="005A74E6" w:rsidP="005A74E6">
      <w:pPr>
        <w:spacing w:after="0" w:line="240" w:lineRule="auto"/>
        <w:ind w:left="284" w:right="118"/>
        <w:rPr>
          <w:rFonts w:ascii="Cambria" w:hAnsi="Cambria"/>
          <w:color w:val="1F497D" w:themeColor="text2"/>
          <w:sz w:val="24"/>
          <w:szCs w:val="24"/>
        </w:rPr>
      </w:pPr>
      <w:r w:rsidRPr="005A74E6">
        <w:rPr>
          <w:rFonts w:ascii="Cambria" w:hAnsi="Cambria"/>
          <w:b/>
          <w:bCs/>
          <w:color w:val="1F497D" w:themeColor="text2"/>
          <w:sz w:val="24"/>
          <w:szCs w:val="24"/>
        </w:rPr>
        <w:t>Certified Silver Broker – 0.5% Commission Paid on all Referrals - Cost €30</w:t>
      </w:r>
      <w:r w:rsidRPr="005A74E6">
        <w:rPr>
          <w:rFonts w:ascii="Cambria" w:hAnsi="Cambria"/>
          <w:color w:val="1F497D" w:themeColor="text2"/>
          <w:sz w:val="24"/>
          <w:szCs w:val="24"/>
        </w:rPr>
        <w:t xml:space="preserve"> </w:t>
      </w:r>
      <w:r w:rsidRPr="005A74E6">
        <w:rPr>
          <w:rFonts w:ascii="Cambria" w:hAnsi="Cambria"/>
          <w:color w:val="FF0000"/>
          <w:sz w:val="24"/>
          <w:szCs w:val="24"/>
        </w:rPr>
        <w:t>Non-Refundable</w:t>
      </w:r>
    </w:p>
    <w:p w14:paraId="73A01F1C" w14:textId="3AC0D346" w:rsidR="005A74E6" w:rsidRPr="005A74E6" w:rsidRDefault="005A74E6" w:rsidP="005A74E6">
      <w:pPr>
        <w:spacing w:after="0" w:line="240" w:lineRule="auto"/>
        <w:ind w:left="284" w:right="118"/>
        <w:rPr>
          <w:rFonts w:ascii="Cambria" w:hAnsi="Cambria"/>
          <w:i/>
          <w:iCs/>
          <w:color w:val="1F497D" w:themeColor="text2"/>
          <w:sz w:val="24"/>
          <w:szCs w:val="24"/>
        </w:rPr>
      </w:pPr>
    </w:p>
    <w:p w14:paraId="60D67C44" w14:textId="7EB94734" w:rsidR="005A74E6" w:rsidRPr="005A74E6" w:rsidRDefault="005A74E6" w:rsidP="005A74E6">
      <w:pPr>
        <w:spacing w:after="0" w:line="360" w:lineRule="auto"/>
        <w:ind w:left="284" w:right="118"/>
        <w:rPr>
          <w:rFonts w:ascii="Cambria" w:hAnsi="Cambria"/>
          <w:i/>
          <w:iCs/>
          <w:color w:val="1F497D" w:themeColor="text2"/>
          <w:sz w:val="24"/>
          <w:szCs w:val="24"/>
        </w:rPr>
      </w:pPr>
      <w:r w:rsidRPr="005A74E6">
        <w:rPr>
          <w:rFonts w:ascii="Cambria" w:hAnsi="Cambria"/>
          <w:i/>
          <w:iCs/>
          <w:color w:val="1F497D" w:themeColor="text2"/>
          <w:sz w:val="24"/>
          <w:szCs w:val="24"/>
        </w:rPr>
        <w:t>Certified Brokers receive the following benefits:</w:t>
      </w:r>
    </w:p>
    <w:p w14:paraId="46CF830F" w14:textId="0CEEB28F" w:rsidR="005A74E6" w:rsidRPr="005A74E6" w:rsidRDefault="00547E29" w:rsidP="005A74E6">
      <w:pPr>
        <w:spacing w:after="0" w:line="360" w:lineRule="auto"/>
        <w:ind w:left="709" w:right="118"/>
        <w:rPr>
          <w:rFonts w:ascii="Cambria" w:hAnsi="Cambria"/>
          <w:color w:val="1F497D" w:themeColor="text2"/>
          <w:sz w:val="24"/>
          <w:szCs w:val="24"/>
        </w:rPr>
      </w:pPr>
      <w:r>
        <w:rPr>
          <w:rFonts w:ascii="Cambria" w:hAnsi="Cambria"/>
          <w:b/>
          <w:bCs/>
          <w:noProof/>
          <w:color w:val="1F497D" w:themeColor="text2"/>
          <w:sz w:val="40"/>
          <w:szCs w:val="40"/>
        </w:rPr>
        <mc:AlternateContent>
          <mc:Choice Requires="wps">
            <w:drawing>
              <wp:anchor distT="0" distB="0" distL="114300" distR="114300" simplePos="0" relativeHeight="251461632" behindDoc="0" locked="0" layoutInCell="1" allowOverlap="1" wp14:anchorId="5DC98B1D" wp14:editId="00C7C83E">
                <wp:simplePos x="0" y="0"/>
                <wp:positionH relativeFrom="column">
                  <wp:posOffset>231775</wp:posOffset>
                </wp:positionH>
                <wp:positionV relativeFrom="paragraph">
                  <wp:posOffset>20526</wp:posOffset>
                </wp:positionV>
                <wp:extent cx="126365" cy="153035"/>
                <wp:effectExtent l="0" t="0" r="26035" b="18415"/>
                <wp:wrapNone/>
                <wp:docPr id="24" name="Rectangle: Rounded Corners 24"/>
                <wp:cNvGraphicFramePr/>
                <a:graphic xmlns:a="http://schemas.openxmlformats.org/drawingml/2006/main">
                  <a:graphicData uri="http://schemas.microsoft.com/office/word/2010/wordprocessingShape">
                    <wps:wsp>
                      <wps:cNvSpPr/>
                      <wps:spPr>
                        <a:xfrm>
                          <a:off x="0" y="0"/>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87904" id="Rectangle: Rounded Corners 24" o:spid="_x0000_s1026" style="position:absolute;margin-left:18.25pt;margin-top:1.6pt;width:9.95pt;height:12.0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SCbAIAACEFAAAOAAAAZHJzL2Uyb0RvYy54bWysVEtv2zAMvg/YfxB0Xxzn0XVGnSJI0WFA&#10;0RZth55VWUqMyaJGKXGyXz9KdpyiK3YYdpFJkR9f/qiLy31j2E6hr8GWPB+NOVNWQlXbdcm/P11/&#10;OufMB2ErYcCqkh+U55eLjx8uWleoCWzAVAoZBbG+aF3JNyG4Isu83KhG+BE4ZcmoARsRSMV1VqFo&#10;KXpjssl4fJa1gJVDkMp7ur3qjHyR4mutZLjT2qvATMmptpBOTOdLPLPFhSjWKNymln0Z4h+qaERt&#10;KekQ6koEwbZY/xGqqSWCBx1GEpoMtK6lSj1QN/n4TTePG+FU6oWG490wJv//wsrb3T2yuir5ZMaZ&#10;FQ39oweamrBrowr2AFtbqYqtAC39ZEZONLHW+YKAj+4ee82TGNvfa2zilxpj+zTlwzBltQ9M0mU+&#10;OZuezTmTZMrn0/F0HmNmJ7BDH74qaFgUSo6xhlhTGrDY3fjQ+R/9CBwr6mpIUjgYFcsw9kFp6o6y&#10;ThI68UqtDLKdIEZUP/I+d/KMEF0bM4Dy90AmHEG9b4SpxLUBOH4PeMo2eKeMYMMAbGoL+Hew7vyP&#10;XXe9xrZfoDrQz0ToWO6dvK5pgjfCh3uBRGtaAFrVcEeHNtCWHHqJsw3gr/fuoz+xjayctbQmJfc/&#10;twIVZ+abJR5+yWezuFdJmc0/T0jB15aX1xa7bVZAc8/pUXAyidE/mKOoEZpn2uhlzEomYSXlLrkM&#10;eFRWoVtfehOkWi6TG+2SE+HGPjoZg8epRnI87Z8Fup5Ggfh3C8eVEsUbInW+EWlhuQ2g68Sy01z7&#10;edMeJrL2b0Zc9Nd68jq9bIvfAAAA//8DAFBLAwQUAAYACAAAACEAiJcDV9sAAAAGAQAADwAAAGRy&#10;cy9kb3ducmV2LnhtbEyOwU7DMBBE70j8g7VI3KjTtAklxKkKCA69UZC4buMliYjXUey04e9ZTnAa&#10;jWY088rt7Hp1ojF0ng0sFwko4trbjhsD72/PNxtQISJb7D2TgW8KsK0uL0osrD/zK50OsVEywqFA&#10;A22MQ6F1qFtyGBZ+IJbs048Oo9ix0XbEs4y7XqdJkmuHHctDiwM9tlR/HSZnIDImd9N++fKQdbNf&#10;bz6yp90+M+b6at7dg4o0x78y/OILOlTCdPQT26B6A6s8k6ZoCkriLF+DOhpIb1egq1L/x69+AAAA&#10;//8DAFBLAQItABQABgAIAAAAIQC2gziS/gAAAOEBAAATAAAAAAAAAAAAAAAAAAAAAABbQ29udGVu&#10;dF9UeXBlc10ueG1sUEsBAi0AFAAGAAgAAAAhADj9If/WAAAAlAEAAAsAAAAAAAAAAAAAAAAALwEA&#10;AF9yZWxzLy5yZWxzUEsBAi0AFAAGAAgAAAAhAC6kVIJsAgAAIQUAAA4AAAAAAAAAAAAAAAAALgIA&#10;AGRycy9lMm9Eb2MueG1sUEsBAi0AFAAGAAgAAAAhAIiXA1fbAAAABgEAAA8AAAAAAAAAAAAAAAAA&#10;xgQAAGRycy9kb3ducmV2LnhtbFBLBQYAAAAABAAEAPMAAADOBQAAAAA=&#10;" fillcolor="white [3201]" strokecolor="black [3200]" strokeweight="2pt"/>
            </w:pict>
          </mc:Fallback>
        </mc:AlternateContent>
      </w:r>
      <w:r w:rsidR="005A74E6" w:rsidRPr="005A74E6">
        <w:rPr>
          <w:rFonts w:ascii="Cambria" w:hAnsi="Cambria"/>
          <w:color w:val="1F497D" w:themeColor="text2"/>
          <w:sz w:val="24"/>
          <w:szCs w:val="24"/>
        </w:rPr>
        <w:t>Up to a Maximum of 0.5% commission paid on each successful completed deal.</w:t>
      </w:r>
    </w:p>
    <w:p w14:paraId="21E3C306" w14:textId="38A42266" w:rsidR="005A74E6" w:rsidRPr="005A74E6" w:rsidRDefault="00547E29" w:rsidP="005A74E6">
      <w:pPr>
        <w:spacing w:after="0" w:line="360" w:lineRule="auto"/>
        <w:ind w:left="709" w:right="118"/>
        <w:rPr>
          <w:rFonts w:ascii="Cambria" w:hAnsi="Cambria"/>
          <w:color w:val="1F497D" w:themeColor="text2"/>
          <w:sz w:val="24"/>
          <w:szCs w:val="24"/>
        </w:rPr>
      </w:pPr>
      <w:r>
        <w:rPr>
          <w:rFonts w:ascii="Cambria" w:hAnsi="Cambria"/>
          <w:b/>
          <w:bCs/>
          <w:noProof/>
          <w:color w:val="1F497D" w:themeColor="text2"/>
          <w:sz w:val="40"/>
          <w:szCs w:val="40"/>
        </w:rPr>
        <mc:AlternateContent>
          <mc:Choice Requires="wps">
            <w:drawing>
              <wp:anchor distT="0" distB="0" distL="114300" distR="114300" simplePos="0" relativeHeight="251466752" behindDoc="0" locked="0" layoutInCell="1" allowOverlap="1" wp14:anchorId="59D54A6C" wp14:editId="0B59AEB2">
                <wp:simplePos x="0" y="0"/>
                <wp:positionH relativeFrom="column">
                  <wp:posOffset>230505</wp:posOffset>
                </wp:positionH>
                <wp:positionV relativeFrom="paragraph">
                  <wp:posOffset>9525</wp:posOffset>
                </wp:positionV>
                <wp:extent cx="126365" cy="153035"/>
                <wp:effectExtent l="0" t="0" r="26035" b="18415"/>
                <wp:wrapNone/>
                <wp:docPr id="25" name="Rectangle: Rounded Corners 25"/>
                <wp:cNvGraphicFramePr/>
                <a:graphic xmlns:a="http://schemas.openxmlformats.org/drawingml/2006/main">
                  <a:graphicData uri="http://schemas.microsoft.com/office/word/2010/wordprocessingShape">
                    <wps:wsp>
                      <wps:cNvSpPr/>
                      <wps:spPr>
                        <a:xfrm>
                          <a:off x="0" y="0"/>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06179" id="Rectangle: Rounded Corners 25" o:spid="_x0000_s1026" style="position:absolute;margin-left:18.15pt;margin-top:.75pt;width:9.95pt;height:12.0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1mzbQIAACEFAAAOAAAAZHJzL2Uyb0RvYy54bWysVEtv2zAMvg/YfxB0Xx2nj3VGnSJI0WFA&#10;0RZth55VWUqMSaJGKXGyXz9KdpyiK3YYdpFJkR9f/qiLy601bKMwtOBqXh5NOFNOQtO6Zc2/P11/&#10;OucsROEaYcCpmu9U4Jezjx8uOl+pKazANAoZBXGh6nzNVzH6qiiCXCkrwhF45cioAa2IpOKyaFB0&#10;FN2aYjqZnBUdYOMRpAqBbq96I5/l+ForGe+0DioyU3OqLeYT8/mSzmJ2IaolCr9q5VCG+IcqrGgd&#10;JR1DXYko2BrbP0LZViIE0PFIgi1A61aq3AN1U07edPO4El7lXmg4wY9jCv8vrLzd3CNrm5pPTzlz&#10;wtI/eqCpCbc0qmIPsHaNatgC0NFPZuREE+t8qAj46O9x0AKJqf2tRpu+1Bjb5invximrbWSSLsvp&#10;2fEZJZNkKk+PJ8c5ZnEAewzxqwLLklBzTDWkmvKAxeYmRMpK/ns/UlJFfQ1ZijujUhnGPShN3VHW&#10;aUZnXqmFQbYRxIjmR5n6oVjZM0F0a8wIKt8DmbgHDb4JpjLXRuDkPeAh2+idM4KLI9C2DvDvYN37&#10;77vue01tv0Czo5+J0LM8eHnd0gRvRIj3AonWtAC0qvGODm2gqzkMEmcrwF/v3Sd/YhtZOetoTWoe&#10;fq4FKs7MN0c8/FKenKS9ysrJ6ecpKfja8vLa4tZ2ATT3kh4FL7OY/KPZixrBPtNGz1NWMgknKXfN&#10;ZcS9soj9+tKbINV8nt1ol7yIN+7RyxQ8TTWR42n7LNAPNIrEv1vYr5So3hCp901IB/N1BN1mlh3m&#10;Osyb9jATZngz0qK/1rPX4WWb/QYAAP//AwBQSwMEFAAGAAgAAAAhAE/lsJ3aAAAABgEAAA8AAABk&#10;cnMvZG93bnJldi54bWxMjk9Pg0AQxe8mfofNmHizS6lLWmRpqkYPvVlNep3CCER2lrBLi9/e8aTH&#10;9yfv/Yrt7Hp1pjF0ni0sFwko4srXHTcWPt5f7tagQkSusfdMFr4pwLa8viowr/2F3+h8iI2SEQ45&#10;WmhjHHKtQ9WSw7DwA7Fkn350GEWOja5HvMi463WaJJl22LE8tDjQU0vV12FyFiJjspn2y9dH083+&#10;fn00z7u9sfb2Zt49gIo0x78y/OILOpTCdPIT10H1FlbZSpriG1ASmywFdbKQmgx0Wej/+OUPAAAA&#10;//8DAFBLAQItABQABgAIAAAAIQC2gziS/gAAAOEBAAATAAAAAAAAAAAAAAAAAAAAAABbQ29udGVu&#10;dF9UeXBlc10ueG1sUEsBAi0AFAAGAAgAAAAhADj9If/WAAAAlAEAAAsAAAAAAAAAAAAAAAAALwEA&#10;AF9yZWxzLy5yZWxzUEsBAi0AFAAGAAgAAAAhALuLWbNtAgAAIQUAAA4AAAAAAAAAAAAAAAAALgIA&#10;AGRycy9lMm9Eb2MueG1sUEsBAi0AFAAGAAgAAAAhAE/lsJ3aAAAABgEAAA8AAAAAAAAAAAAAAAAA&#10;xwQAAGRycy9kb3ducmV2LnhtbFBLBQYAAAAABAAEAPMAAADOBQAAAAA=&#10;" fillcolor="white [3201]" strokecolor="black [3200]" strokeweight="2pt"/>
            </w:pict>
          </mc:Fallback>
        </mc:AlternateContent>
      </w:r>
      <w:r>
        <w:rPr>
          <w:rFonts w:ascii="Cambria" w:hAnsi="Cambria"/>
          <w:b/>
          <w:bCs/>
          <w:noProof/>
          <w:color w:val="1F497D" w:themeColor="text2"/>
          <w:sz w:val="40"/>
          <w:szCs w:val="40"/>
        </w:rPr>
        <mc:AlternateContent>
          <mc:Choice Requires="wps">
            <w:drawing>
              <wp:anchor distT="0" distB="0" distL="114300" distR="114300" simplePos="0" relativeHeight="251470848" behindDoc="0" locked="0" layoutInCell="1" allowOverlap="1" wp14:anchorId="3BC1812B" wp14:editId="0A8F90AD">
                <wp:simplePos x="0" y="0"/>
                <wp:positionH relativeFrom="column">
                  <wp:posOffset>234315</wp:posOffset>
                </wp:positionH>
                <wp:positionV relativeFrom="paragraph">
                  <wp:posOffset>267541</wp:posOffset>
                </wp:positionV>
                <wp:extent cx="126365" cy="153035"/>
                <wp:effectExtent l="0" t="0" r="26035" b="18415"/>
                <wp:wrapNone/>
                <wp:docPr id="26" name="Rectangle: Rounded Corners 26"/>
                <wp:cNvGraphicFramePr/>
                <a:graphic xmlns:a="http://schemas.openxmlformats.org/drawingml/2006/main">
                  <a:graphicData uri="http://schemas.microsoft.com/office/word/2010/wordprocessingShape">
                    <wps:wsp>
                      <wps:cNvSpPr/>
                      <wps:spPr>
                        <a:xfrm>
                          <a:off x="0" y="0"/>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A7B3C" id="Rectangle: Rounded Corners 26" o:spid="_x0000_s1026" style="position:absolute;margin-left:18.45pt;margin-top:21.05pt;width:9.95pt;height:12.0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gawIAACEFAAAOAAAAZHJzL2Uyb0RvYy54bWysVEtv2zAMvg/YfxB0Xx3ntc6oUwQpOgwo&#10;2qLt0LMqS4kxWdQoJU7260fJjlN0xQ7DLjIp8uPLH3VxuW8M2yn0NdiS52cjzpSVUNV2XfLvT9ef&#10;zjnzQdhKGLCq5Afl+eXi44eL1hVqDBswlUJGQawvWlfyTQiuyDIvN6oR/gycsmTUgI0IpOI6q1C0&#10;FL0x2Xg0mmctYOUQpPKebq86I1+k+ForGe609iowU3KqLaQT0/kSz2xxIYo1CrepZV+G+IcqGlFb&#10;SjqEuhJBsC3Wf4RqaongQYczCU0GWtdSpR6om3z0ppvHjXAq9ULD8W4Yk/9/YeXt7h5ZXZV8POfM&#10;iob+0QNNTdi1UQV7gK2tVMVWgJZ+MiMnmljrfEHAR3ePveZJjO3vNTbxS42xfZryYZiy2gcm6TIf&#10;zyfzGWeSTPlsMprMYszsBHbow1cFDYtCyTHWEGtKAxa7Gx86/6MfgWNFXQ1JCgejYhnGPihN3VHW&#10;cUInXqmVQbYTxIjqR97nTp4RomtjBlD+HsiEI6j3jTCVuDYAR+8BT9kG75QRbBiATW0B/w7Wnf+x&#10;667X2PYLVAf6mQgdy72T1zVN8Eb4cC+QaE0LQKsa7ujQBtqSQy9xtgH89d599Ce2kZWzltak5P7n&#10;VqDizHyzxMMv+XQa9yop09nnMSn42vLy2mK3zQpo7jk9Ck4mMfoHcxQ1QvNMG72MWckkrKTcJZcB&#10;j8oqdOtLb4JUy2Vyo11yItzYRydj8DjVSI6n/bNA19MoEP9u4bhSonhDpM43Ii0stwF0nVh2mms/&#10;b9rDRNb+zYiL/lpPXqeXbfEbAAD//wMAUEsDBBQABgAIAAAAIQDKsjWS3AAAAAcBAAAPAAAAZHJz&#10;L2Rvd25yZXYueG1sTI/BTsMwEETvSPyDtUjcqJPQWG2aTVVAcOiNgsR1G7tJRLyOYqcNf4850eNo&#10;RjNvyu1se3E2o+8cI6SLBITh2umOG4TPj9eHFQgfiDX1jg3Cj/GwrW5vSiq0u/C7OR9CI2IJ+4IQ&#10;2hCGQkpft8aSX7jBcPRObrQUohwbqUe6xHLbyyxJlLTUcVxoaTDPram/D5NFCEzJetqnb095N7vl&#10;6it/2e1zxPu7ebcBEcwc/sPwhx/RoYpMRzex9qJHeFTrmERYZimI6OcqPjkiKJWBrEp5zV/9AgAA&#10;//8DAFBLAQItABQABgAIAAAAIQC2gziS/gAAAOEBAAATAAAAAAAAAAAAAAAAAAAAAABbQ29udGVu&#10;dF9UeXBlc10ueG1sUEsBAi0AFAAGAAgAAAAhADj9If/WAAAAlAEAAAsAAAAAAAAAAAAAAAAALwEA&#10;AF9yZWxzLy5yZWxzUEsBAi0AFAAGAAgAAAAhAAT7TuBrAgAAIQUAAA4AAAAAAAAAAAAAAAAALgIA&#10;AGRycy9lMm9Eb2MueG1sUEsBAi0AFAAGAAgAAAAhAMqyNZLcAAAABwEAAA8AAAAAAAAAAAAAAAAA&#10;xQQAAGRycy9kb3ducmV2LnhtbFBLBQYAAAAABAAEAPMAAADOBQAAAAA=&#10;" fillcolor="white [3201]" strokecolor="black [3200]" strokeweight="2pt"/>
            </w:pict>
          </mc:Fallback>
        </mc:AlternateContent>
      </w:r>
      <w:r w:rsidR="005A74E6" w:rsidRPr="005A74E6">
        <w:rPr>
          <w:rFonts w:ascii="Cambria" w:hAnsi="Cambria"/>
          <w:color w:val="1F497D" w:themeColor="text2"/>
          <w:sz w:val="24"/>
          <w:szCs w:val="24"/>
        </w:rPr>
        <w:t>Certified Silver Broker Certificate</w:t>
      </w:r>
    </w:p>
    <w:p w14:paraId="39BD7839" w14:textId="6BF8ADAD" w:rsidR="005A74E6" w:rsidRDefault="005A74E6" w:rsidP="005A74E6">
      <w:pPr>
        <w:spacing w:after="0" w:line="360" w:lineRule="auto"/>
        <w:ind w:left="709" w:right="118"/>
        <w:rPr>
          <w:rFonts w:ascii="Cambria" w:hAnsi="Cambria"/>
          <w:color w:val="1F497D" w:themeColor="text2"/>
          <w:sz w:val="24"/>
          <w:szCs w:val="24"/>
        </w:rPr>
      </w:pPr>
      <w:r w:rsidRPr="005A74E6">
        <w:rPr>
          <w:rFonts w:ascii="Cambria" w:hAnsi="Cambria"/>
          <w:color w:val="1F497D" w:themeColor="text2"/>
          <w:sz w:val="24"/>
          <w:szCs w:val="24"/>
        </w:rPr>
        <w:t>Broker License Term: 1 Year</w:t>
      </w:r>
    </w:p>
    <w:p w14:paraId="3E2BB950" w14:textId="77777777" w:rsidR="00547E29" w:rsidRPr="005A74E6" w:rsidRDefault="00547E29" w:rsidP="005A74E6">
      <w:pPr>
        <w:spacing w:after="0" w:line="360" w:lineRule="auto"/>
        <w:ind w:left="709" w:right="118"/>
        <w:rPr>
          <w:rFonts w:ascii="Cambria" w:hAnsi="Cambria"/>
          <w:color w:val="1F497D" w:themeColor="text2"/>
          <w:sz w:val="24"/>
          <w:szCs w:val="24"/>
        </w:rPr>
      </w:pPr>
    </w:p>
    <w:p w14:paraId="34BA01A4" w14:textId="5ABFAC0A" w:rsidR="005A74E6" w:rsidRPr="005A74E6" w:rsidRDefault="005A74E6" w:rsidP="005A74E6">
      <w:pPr>
        <w:spacing w:after="0" w:line="240" w:lineRule="auto"/>
        <w:ind w:left="284" w:right="118"/>
        <w:rPr>
          <w:rFonts w:ascii="Cambria" w:hAnsi="Cambria"/>
          <w:color w:val="1F497D" w:themeColor="text2"/>
          <w:sz w:val="24"/>
          <w:szCs w:val="24"/>
        </w:rPr>
      </w:pPr>
      <w:r>
        <w:rPr>
          <w:rFonts w:ascii="Cambria" w:hAnsi="Cambria"/>
          <w:b/>
          <w:bCs/>
          <w:noProof/>
          <w:color w:val="1F497D" w:themeColor="text2"/>
          <w:sz w:val="40"/>
          <w:szCs w:val="40"/>
        </w:rPr>
        <mc:AlternateContent>
          <mc:Choice Requires="wps">
            <w:drawing>
              <wp:anchor distT="0" distB="0" distL="114300" distR="114300" simplePos="0" relativeHeight="251451392" behindDoc="0" locked="0" layoutInCell="1" allowOverlap="1" wp14:anchorId="3A4B8C71" wp14:editId="40ADE9B1">
                <wp:simplePos x="0" y="0"/>
                <wp:positionH relativeFrom="column">
                  <wp:posOffset>600075</wp:posOffset>
                </wp:positionH>
                <wp:positionV relativeFrom="paragraph">
                  <wp:posOffset>71120</wp:posOffset>
                </wp:positionV>
                <wp:extent cx="390525" cy="381000"/>
                <wp:effectExtent l="0" t="0" r="28575" b="19050"/>
                <wp:wrapNone/>
                <wp:docPr id="22" name="Rectangle: Rounded Corners 22"/>
                <wp:cNvGraphicFramePr/>
                <a:graphic xmlns:a="http://schemas.openxmlformats.org/drawingml/2006/main">
                  <a:graphicData uri="http://schemas.microsoft.com/office/word/2010/wordprocessingShape">
                    <wps:wsp>
                      <wps:cNvSpPr/>
                      <wps:spPr>
                        <a:xfrm>
                          <a:off x="0" y="0"/>
                          <a:ext cx="390525" cy="381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9D30C9" id="Rectangle: Rounded Corners 22" o:spid="_x0000_s1026" style="position:absolute;margin-left:47.25pt;margin-top:5.6pt;width:30.75pt;height:30pt;z-index:251451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KXbgIAACEFAAAOAAAAZHJzL2Uyb0RvYy54bWysVEtP3DAQvlfqf7B8L3kALURk0WoRVSUE&#10;CKg4G8fejep43LF3s9tf37GTzSKKeqh6cWYy883L3/jictsZtlHoW7A1L45yzpSV0LR2WfPvT9ef&#10;zjjzQdhGGLCq5jvl+eXs44eL3lWqhBWYRiGjINZXvav5KgRXZZmXK9UJfwROWTJqwE4EUnGZNSh6&#10;it6ZrMzzz1kP2DgEqbynv1eDkc9SfK2VDHdaexWYqTnVFtKJ6XyJZza7ENUShVu1cixD/EMVnWgt&#10;JZ1CXYkg2BrbP0J1rUTwoMORhC4DrVupUg/UTZG/6eZxJZxKvdBwvJvG5P9fWHm7uUfWNjUvS86s&#10;6OiOHmhqwi6NqtgDrG2jGrYAtHTJjJxoYr3zFQEf3T2Omicxtr/V2MUvNca2acq7acpqG5ikn8fn&#10;+Wl5ypkk0/FZkefpFrID2KEPXxV0LAo1x1hDrCkNWGxufKCs5L/3IyVWNNSQpLAzKpZh7IPS1B1l&#10;LRM68UotDLKNIEY0P4rYD8VKnhGiW2MmUPEeyIQ9aPSNMJW4NgHz94CHbJN3ygg2TMCutYB/B+vB&#10;f9/10Gts+wWaHV0mwsBy7+R1SxO8ET7cCyRa0wLQqoY7OrSBvuYwSpytAH+99z/6E9vIyllPa1Jz&#10;/3MtUHFmvlni4XlxchL3Kiknp19KUvC15eW1xa67BdDcC3oUnExi9A9mL2qE7pk2eh6zkklYSblr&#10;LgPulUUY1pfeBKnm8+RGu+REuLGPTsbgcaqRHE/bZ4FupFEg/t3CfqVE9YZIg29EWpivA+g2seww&#10;13HetIeJMOObERf9tZ68Di/b7DcAAAD//wMAUEsDBBQABgAIAAAAIQAClYEf3AAAAAgBAAAPAAAA&#10;ZHJzL2Rvd25yZXYueG1sTI/BTsMwEETvSPyDtUjcqJOqKW0apyogOPRGQep1Gy9JRLyOYqcNf8/2&#10;BMedGc2+KbaT69SZhtB6NpDOElDElbct1wY+P14fVqBCRLbYeSYDPxRgW97eFJhbf+F3Oh9iraSE&#10;Q44Gmhj7XOtQNeQwzHxPLN6XHxxGOYda2wEvUu46PU+SpXbYsnxosKfnhqrvw+gMRMZkPe7Tt6es&#10;nfxidcxedvvMmPu7abcBFWmKf2G44gs6lMJ08iPboDoD60UmSdHTOairny1l28nAowi6LPT/AeUv&#10;AAAA//8DAFBLAQItABQABgAIAAAAIQC2gziS/gAAAOEBAAATAAAAAAAAAAAAAAAAAAAAAABbQ29u&#10;dGVudF9UeXBlc10ueG1sUEsBAi0AFAAGAAgAAAAhADj9If/WAAAAlAEAAAsAAAAAAAAAAAAAAAAA&#10;LwEAAF9yZWxzLy5yZWxzUEsBAi0AFAAGAAgAAAAhAE4sopduAgAAIQUAAA4AAAAAAAAAAAAAAAAA&#10;LgIAAGRycy9lMm9Eb2MueG1sUEsBAi0AFAAGAAgAAAAhAAKVgR/cAAAACAEAAA8AAAAAAAAAAAAA&#10;AAAAyAQAAGRycy9kb3ducmV2LnhtbFBLBQYAAAAABAAEAPMAAADRBQAAAAA=&#10;" fillcolor="white [3201]" strokecolor="black [3200]" strokeweight="2pt"/>
            </w:pict>
          </mc:Fallback>
        </mc:AlternateContent>
      </w:r>
    </w:p>
    <w:p w14:paraId="5EDDCFBC" w14:textId="17C117AC" w:rsidR="005A74E6" w:rsidRPr="005A74E6" w:rsidRDefault="005A74E6" w:rsidP="005A74E6">
      <w:pPr>
        <w:spacing w:after="0" w:line="240" w:lineRule="auto"/>
        <w:ind w:left="1701" w:right="118" w:hanging="1417"/>
        <w:rPr>
          <w:rFonts w:ascii="Cambria" w:hAnsi="Cambria"/>
          <w:b/>
          <w:bCs/>
          <w:color w:val="1F497D" w:themeColor="text2"/>
          <w:sz w:val="24"/>
          <w:szCs w:val="24"/>
        </w:rPr>
      </w:pPr>
      <w:r w:rsidRPr="005A74E6">
        <w:rPr>
          <w:rFonts w:ascii="Cambria" w:hAnsi="Cambria"/>
          <w:b/>
          <w:bCs/>
          <w:color w:val="1F497D" w:themeColor="text2"/>
          <w:sz w:val="24"/>
          <w:szCs w:val="24"/>
        </w:rPr>
        <w:t xml:space="preserve">      </w:t>
      </w:r>
      <w:r>
        <w:rPr>
          <w:rFonts w:ascii="Cambria" w:hAnsi="Cambria"/>
          <w:b/>
          <w:bCs/>
          <w:color w:val="1F497D" w:themeColor="text2"/>
          <w:sz w:val="24"/>
          <w:szCs w:val="24"/>
        </w:rPr>
        <w:tab/>
      </w:r>
      <w:r w:rsidRPr="005A74E6">
        <w:rPr>
          <w:rFonts w:ascii="Cambria" w:hAnsi="Cambria"/>
          <w:b/>
          <w:bCs/>
          <w:color w:val="1F497D" w:themeColor="text2"/>
          <w:sz w:val="24"/>
          <w:szCs w:val="24"/>
        </w:rPr>
        <w:t>Option 2 – Gold</w:t>
      </w:r>
    </w:p>
    <w:p w14:paraId="7E77535B" w14:textId="685E0490" w:rsidR="005A74E6" w:rsidRPr="005A74E6" w:rsidRDefault="005A74E6" w:rsidP="005A74E6">
      <w:pPr>
        <w:spacing w:after="0" w:line="240" w:lineRule="auto"/>
        <w:ind w:left="284" w:right="118"/>
        <w:rPr>
          <w:rFonts w:ascii="Cambria" w:hAnsi="Cambria"/>
          <w:color w:val="1F497D" w:themeColor="text2"/>
          <w:sz w:val="24"/>
          <w:szCs w:val="24"/>
        </w:rPr>
      </w:pPr>
    </w:p>
    <w:p w14:paraId="42C5D81F" w14:textId="36A50621" w:rsidR="005A74E6" w:rsidRPr="005A74E6" w:rsidRDefault="005A74E6" w:rsidP="005A74E6">
      <w:pPr>
        <w:spacing w:after="0" w:line="240" w:lineRule="auto"/>
        <w:ind w:left="284" w:right="118"/>
        <w:rPr>
          <w:rFonts w:ascii="Cambria" w:hAnsi="Cambria"/>
          <w:color w:val="1F497D" w:themeColor="text2"/>
          <w:sz w:val="24"/>
          <w:szCs w:val="24"/>
        </w:rPr>
      </w:pPr>
      <w:r w:rsidRPr="005A74E6">
        <w:rPr>
          <w:rFonts w:ascii="Cambria" w:hAnsi="Cambria"/>
          <w:b/>
          <w:bCs/>
          <w:color w:val="1F497D" w:themeColor="text2"/>
          <w:sz w:val="24"/>
          <w:szCs w:val="24"/>
        </w:rPr>
        <w:t>Certified Gold Broker – 1.0% Commission Paid on all Referral - Cost €250</w:t>
      </w:r>
      <w:r w:rsidRPr="005A74E6">
        <w:rPr>
          <w:rFonts w:ascii="Cambria" w:hAnsi="Cambria"/>
          <w:color w:val="1F497D" w:themeColor="text2"/>
          <w:sz w:val="24"/>
          <w:szCs w:val="24"/>
        </w:rPr>
        <w:t xml:space="preserve"> </w:t>
      </w:r>
      <w:r w:rsidRPr="005A74E6">
        <w:rPr>
          <w:rFonts w:ascii="Cambria" w:hAnsi="Cambria"/>
          <w:color w:val="FF0000"/>
          <w:sz w:val="24"/>
          <w:szCs w:val="24"/>
        </w:rPr>
        <w:t>Non-Refundable</w:t>
      </w:r>
    </w:p>
    <w:p w14:paraId="3B010616" w14:textId="08F75BE9" w:rsidR="005A74E6" w:rsidRPr="005A74E6" w:rsidRDefault="005A74E6" w:rsidP="005A74E6">
      <w:pPr>
        <w:spacing w:after="0" w:line="240" w:lineRule="auto"/>
        <w:ind w:left="284" w:right="118"/>
        <w:rPr>
          <w:rFonts w:ascii="Cambria" w:hAnsi="Cambria"/>
          <w:color w:val="1F497D" w:themeColor="text2"/>
          <w:sz w:val="24"/>
          <w:szCs w:val="24"/>
        </w:rPr>
      </w:pPr>
    </w:p>
    <w:p w14:paraId="31535841" w14:textId="3BD0ED6E" w:rsidR="005A74E6" w:rsidRPr="005A74E6" w:rsidRDefault="005A74E6" w:rsidP="005A74E6">
      <w:pPr>
        <w:spacing w:after="0" w:line="360" w:lineRule="auto"/>
        <w:ind w:left="284" w:right="118"/>
        <w:rPr>
          <w:rFonts w:ascii="Cambria" w:hAnsi="Cambria"/>
          <w:i/>
          <w:iCs/>
          <w:color w:val="1F497D" w:themeColor="text2"/>
          <w:sz w:val="24"/>
          <w:szCs w:val="24"/>
        </w:rPr>
      </w:pPr>
      <w:r w:rsidRPr="005A74E6">
        <w:rPr>
          <w:rFonts w:ascii="Cambria" w:hAnsi="Cambria"/>
          <w:i/>
          <w:iCs/>
          <w:color w:val="1F497D" w:themeColor="text2"/>
          <w:sz w:val="24"/>
          <w:szCs w:val="24"/>
        </w:rPr>
        <w:t>Certified Brokers receive the following benefits:</w:t>
      </w:r>
    </w:p>
    <w:p w14:paraId="344B07AA" w14:textId="51F3BD51" w:rsidR="005A74E6" w:rsidRPr="005A74E6" w:rsidRDefault="00547E29" w:rsidP="005A74E6">
      <w:pPr>
        <w:spacing w:after="0" w:line="360" w:lineRule="auto"/>
        <w:ind w:left="709" w:right="118"/>
        <w:rPr>
          <w:rFonts w:ascii="Cambria" w:hAnsi="Cambria"/>
          <w:color w:val="1F497D" w:themeColor="text2"/>
          <w:sz w:val="24"/>
          <w:szCs w:val="24"/>
        </w:rPr>
      </w:pPr>
      <w:r>
        <w:rPr>
          <w:rFonts w:ascii="Cambria" w:hAnsi="Cambria"/>
          <w:noProof/>
          <w:color w:val="1F497D" w:themeColor="text2"/>
          <w:sz w:val="24"/>
          <w:szCs w:val="24"/>
        </w:rPr>
        <mc:AlternateContent>
          <mc:Choice Requires="wpg">
            <w:drawing>
              <wp:anchor distT="0" distB="0" distL="114300" distR="114300" simplePos="0" relativeHeight="251715584" behindDoc="0" locked="0" layoutInCell="1" allowOverlap="1" wp14:anchorId="0EB2B973" wp14:editId="0B8AEED2">
                <wp:simplePos x="0" y="0"/>
                <wp:positionH relativeFrom="column">
                  <wp:posOffset>229921</wp:posOffset>
                </wp:positionH>
                <wp:positionV relativeFrom="paragraph">
                  <wp:posOffset>27033</wp:posOffset>
                </wp:positionV>
                <wp:extent cx="131651" cy="1479708"/>
                <wp:effectExtent l="0" t="0" r="20955" b="25400"/>
                <wp:wrapNone/>
                <wp:docPr id="200" name="Group 200"/>
                <wp:cNvGraphicFramePr/>
                <a:graphic xmlns:a="http://schemas.openxmlformats.org/drawingml/2006/main">
                  <a:graphicData uri="http://schemas.microsoft.com/office/word/2010/wordprocessingGroup">
                    <wpg:wgp>
                      <wpg:cNvGrpSpPr/>
                      <wpg:grpSpPr>
                        <a:xfrm>
                          <a:off x="0" y="0"/>
                          <a:ext cx="131651" cy="1479708"/>
                          <a:chOff x="0" y="0"/>
                          <a:chExt cx="131651" cy="1479708"/>
                        </a:xfrm>
                      </wpg:grpSpPr>
                      <wps:wsp>
                        <wps:cNvPr id="27" name="Rectangle: Rounded Corners 27"/>
                        <wps:cNvSpPr/>
                        <wps:spPr>
                          <a:xfrm>
                            <a:off x="0" y="0"/>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Rounded Corners 28"/>
                        <wps:cNvSpPr/>
                        <wps:spPr>
                          <a:xfrm>
                            <a:off x="0" y="269563"/>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Rounded Corners 29"/>
                        <wps:cNvSpPr/>
                        <wps:spPr>
                          <a:xfrm>
                            <a:off x="5286" y="533841"/>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5286" y="798118"/>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5286" y="1062396"/>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Rounded Corners 192"/>
                        <wps:cNvSpPr/>
                        <wps:spPr>
                          <a:xfrm>
                            <a:off x="0" y="1326673"/>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8C1035" id="Group 200" o:spid="_x0000_s1026" style="position:absolute;margin-left:18.1pt;margin-top:2.15pt;width:10.35pt;height:116.5pt;z-index:251715584" coordsize="1316,1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kMgwMAAE4YAAAOAAAAZHJzL2Uyb0RvYy54bWzsWd9P2zAQfp+0/8Hy+0iTtGkbkaKqDDQJ&#10;DQRMPBvHaaMltme7pOyv39n50aogWpg0aVJeQmzf2Xdf7ru7mtOzTVmgJ6Z0LniC/ZMBRoxTkeZ8&#10;meAf9xdfJhhpQ3hKCsFZgp+Zxmezz59OKxmzQKxEkTKFYBOu40omeGWMjD1P0xUriT4RknFYzIQq&#10;iYGhWnqpIhXsXhZeMBhEXiVUKpWgTGuYPa8X8cztn2WMmuss08ygIsFgm3FP5Z6P9unNTkm8VESu&#10;ctqYQT5gRUlyDod2W50TQ9Ba5S+2KnOqhBaZOaGi9ESW5ZQ5H8Abf7DnzaUSa+l8WcbVUnYwAbR7&#10;OH14W/r96UahPE0woIkRJyV8JHcushMATyWXMUhdKnknb1QzsaxH1uNNpkr7F3xBGwfscwcs2xhE&#10;YdIP/WjkY0RhyR+Op+PBpEaeruDzvFCjq69vK3rtsZ61rjOmkhBEeouT/juc7lZEMge/tgi0OI1b&#10;mG4hughfFixGt2LNU5aihVAcyICCcQ2dU+xw07EGCI8GLYjCaNSANgoH4cju2blOYqm0uWSiRPYl&#10;wRAsPLU2uUAkT1fa1PKtHChbhGob3Jt5Lpg1p+C3LIMogE8VOG3HP7YoFHoiwJz0p9+c7SStSpYX&#10;Rafkv6ZUmFapkbVqzHGyUxy8prg9rZN2JwpuOsUy50K9rZzV8q3Xta/W7UeRPsPHVKLOBlrSixwQ&#10;vCLa3BAF9AciQEoz1/DIClElWDRvGK2E+v3avJWHaINVjCpIJwnWv9ZEMYyKbxzicOoPhzb/uMFw&#10;NA5goHZXHndX+LpcCMAdKAPWuVcrb4r2NVOifIDMN7enwhLhFM5OMDWqHSxMneYgd1I2nzsxyDmS&#10;mCt+J6nd3KJqg+N+80CUbMLIAGm/izb2SbwXSLWs1eRivjYiy12UbXFt8AYe2tzxLwgJJabOW28R&#10;0iUcaw8w+VhCBtF0FIV1pupSWc/KnpU9K3d6rjZVNORqy+T0GFZO31UmR8Ekwgh6iFEYToauukBF&#10;aVuFnpg9MXtiHiRmCO3CwXIJQq7TP7JcdsQcTye+3/T2PTG7rrknZk/Mw8SEbv8wMV3VO7qP7Yjp&#10;D6IgnEZ9L7v3e7ZnZs/Mg8z0p8ER1LRS7ymaUIftdVgYRNG4/5G5f9HUE/P/Jqa7mYVLa3dj2Vyw&#10;21vx3bG7Ktr+G2D2BwAA//8DAFBLAwQUAAYACAAAACEAn7mUzd4AAAAHAQAADwAAAGRycy9kb3du&#10;cmV2LnhtbEyOwUrDQBRF94L/MDzBnZ0kY6PGvJRS1FURbAVxN01ek9DMm5CZJunfO650ebmXc0++&#10;mk0nRhpcaxkhXkQgiEtbtVwjfO5f7x5BOK+50p1lQriQg1VxfZXrrLITf9C487UIEHaZRmi87zMp&#10;XdmQ0W5he+LQHe1gtA9xqGU16CnATSeTKEql0S2Hh0b3tGmoPO3OBuFt0tNaxS/j9nTcXL73y/ev&#10;bUyItzfz+hmEp9n/jeFXP6hDEZwO9syVEx2CSpOwRLhXIEK9TJ9AHBAS9aBAFrn871/8AAAA//8D&#10;AFBLAQItABQABgAIAAAAIQC2gziS/gAAAOEBAAATAAAAAAAAAAAAAAAAAAAAAABbQ29udGVudF9U&#10;eXBlc10ueG1sUEsBAi0AFAAGAAgAAAAhADj9If/WAAAAlAEAAAsAAAAAAAAAAAAAAAAALwEAAF9y&#10;ZWxzLy5yZWxzUEsBAi0AFAAGAAgAAAAhABJ9uQyDAwAAThgAAA4AAAAAAAAAAAAAAAAALgIAAGRy&#10;cy9lMm9Eb2MueG1sUEsBAi0AFAAGAAgAAAAhAJ+5lM3eAAAABwEAAA8AAAAAAAAAAAAAAAAA3QUA&#10;AGRycy9kb3ducmV2LnhtbFBLBQYAAAAABAAEAPMAAADoBgAAAAA=&#10;">
                <v:roundrect id="Rectangle: Rounded Corners 27" o:spid="_x0000_s1027" style="position:absolute;width:1263;height:1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uHxAAAANsAAAAPAAAAZHJzL2Rvd25yZXYueG1sRI9Ba8JA&#10;FITvQv/D8grezCbSWE2zEVuxiLfagtdH9jUJzb4N2TWJ/75bKHgcZuYbJt9OphUD9a6xrCCJYhDE&#10;pdUNVwq+Pg+LNQjnkTW2lknBjRxsi4dZjpm2I3/QcPaVCBB2GSqove8yKV1Zk0EX2Y44eN+2N+iD&#10;7CupexwD3LRyGccrabDhsFBjR281lT/nq1HgGePN9ZS8v6bNZJ/Wl3S/O6VKzR+n3QsIT5O/h//b&#10;R61g+Qx/X8IPkMUvAAAA//8DAFBLAQItABQABgAIAAAAIQDb4fbL7gAAAIUBAAATAAAAAAAAAAAA&#10;AAAAAAAAAABbQ29udGVudF9UeXBlc10ueG1sUEsBAi0AFAAGAAgAAAAhAFr0LFu/AAAAFQEAAAsA&#10;AAAAAAAAAAAAAAAAHwEAAF9yZWxzLy5yZWxzUEsBAi0AFAAGAAgAAAAhAEdHO4fEAAAA2wAAAA8A&#10;AAAAAAAAAAAAAAAABwIAAGRycy9kb3ducmV2LnhtbFBLBQYAAAAAAwADALcAAAD4AgAAAAA=&#10;" fillcolor="white [3201]" strokecolor="black [3200]" strokeweight="2pt"/>
                <v:roundrect id="Rectangle: Rounded Corners 28" o:spid="_x0000_s1028" style="position:absolute;top:2695;width:1263;height:1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K/1vAAAANsAAAAPAAAAZHJzL2Rvd25yZXYueG1sRE/JCsIw&#10;EL0L/kMYwZumihWtRnFBEW8u4HVoxrbYTEoTtf69OQgeH2+fLxtTihfVrrCsYNCPQBCnVhecKbhe&#10;dr0JCOeRNZaWScGHHCwX7dYcE23ffKLX2WcihLBLUEHufZVI6dKcDLq+rYgDd7e1QR9gnUld4zuE&#10;m1IOo2gsDRYcGnKsaJNT+jg/jQLPGE2fx8F+HReNHU1u8XZ1jJXqdprVDISnxv/FP/dBKxiGseFL&#10;+AFy8QUAAP//AwBQSwECLQAUAAYACAAAACEA2+H2y+4AAACFAQAAEwAAAAAAAAAAAAAAAAAAAAAA&#10;W0NvbnRlbnRfVHlwZXNdLnhtbFBLAQItABQABgAIAAAAIQBa9CxbvwAAABUBAAALAAAAAAAAAAAA&#10;AAAAAB8BAABfcmVscy8ucmVsc1BLAQItABQABgAIAAAAIQA22K/1vAAAANsAAAAPAAAAAAAAAAAA&#10;AAAAAAcCAABkcnMvZG93bnJldi54bWxQSwUGAAAAAAMAAwC3AAAA8AIAAAAA&#10;" fillcolor="white [3201]" strokecolor="black [3200]" strokeweight="2pt"/>
                <v:roundrect id="Rectangle: Rounded Corners 29" o:spid="_x0000_s1029" style="position:absolute;left:52;top:5338;width:1264;height:1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puwAAAANsAAAAPAAAAZHJzL2Rvd25yZXYueG1sRI9Lq8Iw&#10;FIT3gv8hHMGdpoq9aDWKDxRx5wPcHppjW2xOShO1/nsjCHc5zMw3zGzRmFI8qXaFZQWDfgSCOLW6&#10;4EzB5bztjUE4j6yxtEwK3uRgMW+3Zpho++IjPU8+EwHCLkEFufdVIqVLczLo+rYiDt7N1gZ9kHUm&#10;dY2vADelHEbRnzRYcFjIsaJ1Tun99DAKPGM0eRwGu1VcNHY0vsab5SFWqttpllMQnhr/H/6191rB&#10;cALfL+EHyPkHAAD//wMAUEsBAi0AFAAGAAgAAAAhANvh9svuAAAAhQEAABMAAAAAAAAAAAAAAAAA&#10;AAAAAFtDb250ZW50X1R5cGVzXS54bWxQSwECLQAUAAYACAAAACEAWvQsW78AAAAVAQAACwAAAAAA&#10;AAAAAAAAAAAfAQAAX3JlbHMvLnJlbHNQSwECLQAUAAYACAAAACEAWZQKbsAAAADbAAAADwAAAAAA&#10;AAAAAAAAAAAHAgAAZHJzL2Rvd25yZXYueG1sUEsFBgAAAAADAAMAtwAAAPQCAAAAAA==&#10;" fillcolor="white [3201]" strokecolor="black [3200]" strokeweight="2pt"/>
                <v:roundrect id="Rectangle: Rounded Corners 30" o:spid="_x0000_s1030" style="position:absolute;left:52;top:7981;width:1264;height:1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UuwQAAANsAAAAPAAAAZHJzL2Rvd25yZXYueG1sRE/LaoNA&#10;FN0X+g/DLWTXjDYxJCaj2ISWkl0ekO3FuVWpc0ec0di/zywKXR7Oe5dPphUj9a6xrCCeRyCIS6sb&#10;rhRcLx+vaxDOI2tsLZOCX3KQZ89PO0y1vfOJxrOvRAhhl6KC2vsuldKVNRl0c9sRB+7b9gZ9gH0l&#10;dY/3EG5a+RZFK2mw4dBQY0f7msqf82AUeMZoMxzjz/ekmexyfUsOxTFRavYyFVsQnib/L/5zf2kF&#10;i7A+fAk/QGYPAAAA//8DAFBLAQItABQABgAIAAAAIQDb4fbL7gAAAIUBAAATAAAAAAAAAAAAAAAA&#10;AAAAAABbQ29udGVudF9UeXBlc10ueG1sUEsBAi0AFAAGAAgAAAAhAFr0LFu/AAAAFQEAAAsAAAAA&#10;AAAAAAAAAAAAHwEAAF9yZWxzLy5yZWxzUEsBAi0AFAAGAAgAAAAhAE13NS7BAAAA2wAAAA8AAAAA&#10;AAAAAAAAAAAABwIAAGRycy9kb3ducmV2LnhtbFBLBQYAAAAAAwADALcAAAD1AgAAAAA=&#10;" fillcolor="white [3201]" strokecolor="black [3200]" strokeweight="2pt"/>
                <v:roundrect id="Rectangle: Rounded Corners 31" o:spid="_x0000_s1031" style="position:absolute;left:52;top:10623;width:1264;height:1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C1wwAAANsAAAAPAAAAZHJzL2Rvd25yZXYueG1sRI9Ba8JA&#10;FITvQv/D8gq9mU1sU2J0FW2xSG6mhV4f2dckNPs2ZFcT/323IHgcZuYbZr2dTCcuNLjWsoIkikEQ&#10;V1a3XCv4+jzMMxDOI2vsLJOCKznYbh5ma8y1HflEl9LXIkDY5aig8b7PpXRVQwZdZHvi4P3YwaAP&#10;cqilHnAMcNPJRRy/SoMth4UGe3prqPotz0aBZ4yX5yL52KftZF+y7/R9V6RKPT1OuxUIT5O/h2/t&#10;o1bwnMD/l/AD5OYPAAD//wMAUEsBAi0AFAAGAAgAAAAhANvh9svuAAAAhQEAABMAAAAAAAAAAAAA&#10;AAAAAAAAAFtDb250ZW50X1R5cGVzXS54bWxQSwECLQAUAAYACAAAACEAWvQsW78AAAAVAQAACwAA&#10;AAAAAAAAAAAAAAAfAQAAX3JlbHMvLnJlbHNQSwECLQAUAAYACAAAACEAIjuQtcMAAADbAAAADwAA&#10;AAAAAAAAAAAAAAAHAgAAZHJzL2Rvd25yZXYueG1sUEsFBgAAAAADAAMAtwAAAPcCAAAAAA==&#10;" fillcolor="white [3201]" strokecolor="black [3200]" strokeweight="2pt"/>
                <v:roundrect id="Rectangle: Rounded Corners 192" o:spid="_x0000_s1032" style="position:absolute;top:13266;width:1263;height:1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gAwgAAANwAAAAPAAAAZHJzL2Rvd25yZXYueG1sRE9Na4NA&#10;EL0X8h+WCfRWV0MNxmQNaUtLyS22kOvgTlXqzoq7UfPvs4VCbvN4n7Pbz6YTIw2utawgiWIQxJXV&#10;LdcKvr/enzIQziNr7CyTgis52BeLhx3m2k58orH0tQgh7HJU0Hjf51K6qiGDLrI9ceB+7GDQBzjU&#10;Ug84hXDTyVUcr6XBlkNDgz29NlT9lhejwDPGm8sx+XhJ29k+Z+f07XBMlXpczoctCE+zv4v/3Z86&#10;zN+s4O+ZcIEsbgAAAP//AwBQSwECLQAUAAYACAAAACEA2+H2y+4AAACFAQAAEwAAAAAAAAAAAAAA&#10;AAAAAAAAW0NvbnRlbnRfVHlwZXNdLnhtbFBLAQItABQABgAIAAAAIQBa9CxbvwAAABUBAAALAAAA&#10;AAAAAAAAAAAAAB8BAABfcmVscy8ucmVsc1BLAQItABQABgAIAAAAIQAzwLgAwgAAANwAAAAPAAAA&#10;AAAAAAAAAAAAAAcCAABkcnMvZG93bnJldi54bWxQSwUGAAAAAAMAAwC3AAAA9gIAAAAA&#10;" fillcolor="white [3201]" strokecolor="black [3200]" strokeweight="2pt"/>
              </v:group>
            </w:pict>
          </mc:Fallback>
        </mc:AlternateContent>
      </w:r>
      <w:r w:rsidR="005A74E6" w:rsidRPr="005A74E6">
        <w:rPr>
          <w:rFonts w:ascii="Cambria" w:hAnsi="Cambria"/>
          <w:color w:val="1F497D" w:themeColor="text2"/>
          <w:sz w:val="24"/>
          <w:szCs w:val="24"/>
        </w:rPr>
        <w:t>Up to a Maximum of 1% commission paid on each successful completed deal.</w:t>
      </w:r>
    </w:p>
    <w:p w14:paraId="3D71C2B9" w14:textId="56972BC4" w:rsidR="005A74E6" w:rsidRPr="005A74E6" w:rsidRDefault="005A74E6" w:rsidP="005A74E6">
      <w:pPr>
        <w:spacing w:after="0" w:line="360" w:lineRule="auto"/>
        <w:ind w:left="709" w:right="118"/>
        <w:rPr>
          <w:rFonts w:ascii="Cambria" w:hAnsi="Cambria"/>
          <w:color w:val="1F497D" w:themeColor="text2"/>
          <w:sz w:val="24"/>
          <w:szCs w:val="24"/>
        </w:rPr>
      </w:pPr>
      <w:r w:rsidRPr="005A74E6">
        <w:rPr>
          <w:rFonts w:ascii="Cambria" w:hAnsi="Cambria"/>
          <w:color w:val="1F497D" w:themeColor="text2"/>
          <w:sz w:val="24"/>
          <w:szCs w:val="24"/>
        </w:rPr>
        <w:t xml:space="preserve">Use the term ´Certified Gold Broker – The Hanson Group of Companies´ recognizing your status and authority as an approved Broker on your web site, emails and </w:t>
      </w:r>
      <w:proofErr w:type="gramStart"/>
      <w:r w:rsidRPr="005A74E6">
        <w:rPr>
          <w:rFonts w:ascii="Cambria" w:hAnsi="Cambria"/>
          <w:color w:val="1F497D" w:themeColor="text2"/>
          <w:sz w:val="24"/>
          <w:szCs w:val="24"/>
        </w:rPr>
        <w:t>stationary</w:t>
      </w:r>
      <w:proofErr w:type="gramEnd"/>
      <w:r w:rsidRPr="005A74E6">
        <w:rPr>
          <w:rFonts w:ascii="Cambria" w:hAnsi="Cambria"/>
          <w:color w:val="1F497D" w:themeColor="text2"/>
          <w:sz w:val="24"/>
          <w:szCs w:val="24"/>
        </w:rPr>
        <w:t>.</w:t>
      </w:r>
    </w:p>
    <w:p w14:paraId="5048155D" w14:textId="1A1681CD" w:rsidR="005A74E6" w:rsidRPr="005A74E6" w:rsidRDefault="005A74E6" w:rsidP="005A74E6">
      <w:pPr>
        <w:spacing w:after="0" w:line="360" w:lineRule="auto"/>
        <w:ind w:left="709" w:right="118"/>
        <w:rPr>
          <w:rFonts w:ascii="Cambria" w:hAnsi="Cambria"/>
          <w:color w:val="1F497D" w:themeColor="text2"/>
          <w:sz w:val="24"/>
          <w:szCs w:val="24"/>
        </w:rPr>
      </w:pPr>
      <w:r w:rsidRPr="005A74E6">
        <w:rPr>
          <w:rFonts w:ascii="Cambria" w:hAnsi="Cambria"/>
          <w:color w:val="1F497D" w:themeColor="text2"/>
          <w:sz w:val="24"/>
          <w:szCs w:val="24"/>
        </w:rPr>
        <w:t>Certified Gold Broker Certificate</w:t>
      </w:r>
    </w:p>
    <w:p w14:paraId="786868AC" w14:textId="4AA4B1DA" w:rsidR="005A74E6" w:rsidRPr="005A74E6" w:rsidRDefault="005A74E6" w:rsidP="005A74E6">
      <w:pPr>
        <w:spacing w:after="0" w:line="360" w:lineRule="auto"/>
        <w:ind w:left="709" w:right="118"/>
        <w:rPr>
          <w:rFonts w:ascii="Cambria" w:hAnsi="Cambria"/>
          <w:color w:val="1F497D" w:themeColor="text2"/>
          <w:sz w:val="24"/>
          <w:szCs w:val="24"/>
        </w:rPr>
      </w:pPr>
      <w:r w:rsidRPr="005A74E6">
        <w:rPr>
          <w:rFonts w:ascii="Cambria" w:hAnsi="Cambria"/>
          <w:color w:val="1F497D" w:themeColor="text2"/>
          <w:sz w:val="24"/>
          <w:szCs w:val="24"/>
        </w:rPr>
        <w:t>Priority email response &amp; support.</w:t>
      </w:r>
    </w:p>
    <w:p w14:paraId="58849128" w14:textId="56126946" w:rsidR="005A74E6" w:rsidRDefault="005A74E6" w:rsidP="005A74E6">
      <w:pPr>
        <w:spacing w:after="0" w:line="360" w:lineRule="auto"/>
        <w:ind w:left="709" w:right="118"/>
        <w:rPr>
          <w:rFonts w:ascii="Cambria" w:hAnsi="Cambria"/>
          <w:color w:val="1F497D" w:themeColor="text2"/>
          <w:sz w:val="24"/>
          <w:szCs w:val="24"/>
        </w:rPr>
      </w:pPr>
      <w:r w:rsidRPr="005A74E6">
        <w:rPr>
          <w:rFonts w:ascii="Cambria" w:hAnsi="Cambria"/>
          <w:color w:val="1F497D" w:themeColor="text2"/>
          <w:sz w:val="24"/>
          <w:szCs w:val="24"/>
        </w:rPr>
        <w:t>Broker License Term: 5 Years</w:t>
      </w:r>
    </w:p>
    <w:p w14:paraId="1B5D85CA" w14:textId="77777777" w:rsidR="00547E29" w:rsidRPr="005A74E6" w:rsidRDefault="00547E29" w:rsidP="005A74E6">
      <w:pPr>
        <w:spacing w:after="0" w:line="360" w:lineRule="auto"/>
        <w:ind w:left="709" w:right="118"/>
        <w:rPr>
          <w:rFonts w:ascii="Cambria" w:hAnsi="Cambria"/>
          <w:color w:val="1F497D" w:themeColor="text2"/>
          <w:sz w:val="24"/>
          <w:szCs w:val="24"/>
        </w:rPr>
      </w:pPr>
    </w:p>
    <w:p w14:paraId="70C1A357" w14:textId="38C16657" w:rsidR="005A74E6" w:rsidRPr="005A74E6" w:rsidRDefault="005A74E6" w:rsidP="005A74E6">
      <w:pPr>
        <w:spacing w:after="0" w:line="240" w:lineRule="auto"/>
        <w:ind w:left="284" w:right="118"/>
        <w:rPr>
          <w:rFonts w:ascii="Cambria" w:hAnsi="Cambria"/>
          <w:color w:val="1F497D" w:themeColor="text2"/>
          <w:sz w:val="24"/>
          <w:szCs w:val="24"/>
        </w:rPr>
      </w:pPr>
      <w:r>
        <w:rPr>
          <w:rFonts w:ascii="Cambria" w:hAnsi="Cambria"/>
          <w:b/>
          <w:bCs/>
          <w:noProof/>
          <w:color w:val="1F497D" w:themeColor="text2"/>
          <w:sz w:val="40"/>
          <w:szCs w:val="40"/>
        </w:rPr>
        <mc:AlternateContent>
          <mc:Choice Requires="wps">
            <w:drawing>
              <wp:anchor distT="0" distB="0" distL="114300" distR="114300" simplePos="0" relativeHeight="251454464" behindDoc="0" locked="0" layoutInCell="1" allowOverlap="1" wp14:anchorId="28820E9E" wp14:editId="5668E9AE">
                <wp:simplePos x="0" y="0"/>
                <wp:positionH relativeFrom="column">
                  <wp:posOffset>657225</wp:posOffset>
                </wp:positionH>
                <wp:positionV relativeFrom="paragraph">
                  <wp:posOffset>83185</wp:posOffset>
                </wp:positionV>
                <wp:extent cx="390525" cy="381000"/>
                <wp:effectExtent l="0" t="0" r="28575" b="19050"/>
                <wp:wrapNone/>
                <wp:docPr id="23" name="Rectangle: Rounded Corners 23"/>
                <wp:cNvGraphicFramePr/>
                <a:graphic xmlns:a="http://schemas.openxmlformats.org/drawingml/2006/main">
                  <a:graphicData uri="http://schemas.microsoft.com/office/word/2010/wordprocessingShape">
                    <wps:wsp>
                      <wps:cNvSpPr/>
                      <wps:spPr>
                        <a:xfrm>
                          <a:off x="0" y="0"/>
                          <a:ext cx="390525" cy="381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8E4318" id="Rectangle: Rounded Corners 23" o:spid="_x0000_s1026" style="position:absolute;margin-left:51.75pt;margin-top:6.55pt;width:30.75pt;height:30pt;z-index:251454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mbgIAACEFAAAOAAAAZHJzL2Uyb0RvYy54bWysVN9P2zAQfp+0/8Hy+0jSwgZRU1QVMU1C&#10;gICJZ+PYbTTH553dpt1fv7OTpoihPUx7ce5y990vf+fZ5a41bKvQN2ArXpzknCkroW7squLfn64/&#10;nXPmg7C1MGBVxffK88v5xw+zzpVqAmswtUJGQawvO1fxdQiuzDIv16oV/gScsmTUgK0IpOIqq1F0&#10;FL012STPP2cdYO0QpPKe/l71Rj5P8bVWMtxp7VVgpuJUW0gnpvMlntl8JsoVCrdu5FCG+IcqWtFY&#10;SjqGuhJBsA02f4RqG4ngQYcTCW0GWjdSpR6omyJ/083jWjiVeqHheDeOyf+/sPJ2e4+sqSs+mXJm&#10;RUt39EBTE3ZlVMkeYGNrVbMloKVLZuREE+ucLwn46O5x0DyJsf2dxjZ+qTG2S1Pej1NWu8Ak/Zxe&#10;5GeTM84kmabnRZ6nW8iOYIc+fFXQsihUHGMNsaY0YLG98YGykv/Bj5RYUV9DksLeqFiGsQ9KU3eU&#10;dZLQiVdqaZBtBTGi/lHEfihW8owQ3Rgzgor3QCYcQINvhKnEtRGYvwc8Zhu9U0awYQS2jQX8O1j3&#10;/oeu+15j2y9Q7+kyEXqWeyevG5rgjfDhXiDRmhaAVjXc0aENdBWHQeJsDfjrvf/Rn9hGVs46WpOK&#10;+58bgYoz880SDy+K09O4V0k5PfsyIQVfW15eW+ymXQLNvaBHwckkRv9gDqJGaJ9poxcxK5mElZS7&#10;4jLgQVmGfn3pTZBqsUhutEtOhBv76GQMHqcayfG0exboBhoF4t8tHFZKlG+I1PtGpIXFJoBuEsuO&#10;cx3mTXuYCDO8GXHRX+vJ6/iyzX8DAAD//wMAUEsDBBQABgAIAAAAIQCwrBqN3AAAAAkBAAAPAAAA&#10;ZHJzL2Rvd25yZXYueG1sTI9BT8MwDIXvSPyHyEjcWFJGxlaaTgMEh90YSLt6TWgrGqdq0q38e7wT&#10;u/nZT8/fK9aT78TRDbENZCCbKRCOqmBbqg18fb7dLUHEhGSxC+QM/LoI6/L6qsDchhN9uOMu1YJD&#10;KOZooEmpz6WMVeM8xlnoHfHtOwweE8uhlnbAE4f7Tt4rtZAeW+IPDfbupXHVz270BhKhWo3b7P1Z&#10;t1N4WO7162arjbm9mTZPIJKb0r8ZzviMDiUzHcJINoqOtZprtvIwz0CcDQvN5Q4GHnkhy0JeNij/&#10;AAAA//8DAFBLAQItABQABgAIAAAAIQC2gziS/gAAAOEBAAATAAAAAAAAAAAAAAAAAAAAAABbQ29u&#10;dGVudF9UeXBlc10ueG1sUEsBAi0AFAAGAAgAAAAhADj9If/WAAAAlAEAAAsAAAAAAAAAAAAAAAAA&#10;LwEAAF9yZWxzLy5yZWxzUEsBAi0AFAAGAAgAAAAhANsDr6ZuAgAAIQUAAA4AAAAAAAAAAAAAAAAA&#10;LgIAAGRycy9lMm9Eb2MueG1sUEsBAi0AFAAGAAgAAAAhALCsGo3cAAAACQEAAA8AAAAAAAAAAAAA&#10;AAAAyAQAAGRycy9kb3ducmV2LnhtbFBLBQYAAAAABAAEAPMAAADRBQAAAAA=&#10;" fillcolor="white [3201]" strokecolor="black [3200]" strokeweight="2pt"/>
            </w:pict>
          </mc:Fallback>
        </mc:AlternateContent>
      </w:r>
    </w:p>
    <w:p w14:paraId="4FA42B74" w14:textId="72BCAB03" w:rsidR="005A74E6" w:rsidRPr="005A74E6" w:rsidRDefault="005A74E6" w:rsidP="005A74E6">
      <w:pPr>
        <w:spacing w:after="0" w:line="240" w:lineRule="auto"/>
        <w:ind w:left="1843" w:right="118"/>
        <w:rPr>
          <w:rFonts w:ascii="Cambria" w:hAnsi="Cambria"/>
          <w:b/>
          <w:bCs/>
          <w:color w:val="1F497D" w:themeColor="text2"/>
          <w:sz w:val="24"/>
          <w:szCs w:val="24"/>
        </w:rPr>
      </w:pPr>
      <w:r w:rsidRPr="005A74E6">
        <w:rPr>
          <w:rFonts w:ascii="Cambria" w:hAnsi="Cambria"/>
          <w:b/>
          <w:bCs/>
          <w:color w:val="1F497D" w:themeColor="text2"/>
          <w:sz w:val="24"/>
          <w:szCs w:val="24"/>
        </w:rPr>
        <w:t>Option 3 – Platinum</w:t>
      </w:r>
    </w:p>
    <w:p w14:paraId="6823DBE0" w14:textId="37159C1D" w:rsidR="005A74E6" w:rsidRPr="005A74E6" w:rsidRDefault="005A74E6" w:rsidP="005A74E6">
      <w:pPr>
        <w:spacing w:after="0" w:line="240" w:lineRule="auto"/>
        <w:ind w:left="284" w:right="118"/>
        <w:rPr>
          <w:rFonts w:ascii="Cambria" w:hAnsi="Cambria"/>
          <w:color w:val="1F497D" w:themeColor="text2"/>
          <w:sz w:val="24"/>
          <w:szCs w:val="24"/>
        </w:rPr>
      </w:pPr>
    </w:p>
    <w:p w14:paraId="42B71F4E" w14:textId="060786F6" w:rsidR="005A74E6" w:rsidRPr="005A74E6" w:rsidRDefault="005A74E6" w:rsidP="005A74E6">
      <w:pPr>
        <w:spacing w:after="0" w:line="240" w:lineRule="auto"/>
        <w:ind w:left="142" w:right="-166"/>
        <w:rPr>
          <w:rFonts w:ascii="Cambria" w:hAnsi="Cambria"/>
          <w:color w:val="FF0000"/>
          <w:spacing w:val="-10"/>
          <w:sz w:val="24"/>
          <w:szCs w:val="24"/>
        </w:rPr>
      </w:pPr>
      <w:r w:rsidRPr="005A74E6">
        <w:rPr>
          <w:rFonts w:ascii="Cambria" w:hAnsi="Cambria"/>
          <w:b/>
          <w:bCs/>
          <w:color w:val="1F497D" w:themeColor="text2"/>
          <w:spacing w:val="-10"/>
          <w:sz w:val="24"/>
          <w:szCs w:val="24"/>
        </w:rPr>
        <w:t>Certified Platinum Broker – 1.5% Commission Paid on all Referrals - Cost €1000</w:t>
      </w:r>
      <w:r w:rsidRPr="005A74E6">
        <w:rPr>
          <w:rFonts w:ascii="Cambria" w:hAnsi="Cambria"/>
          <w:color w:val="1F497D" w:themeColor="text2"/>
          <w:spacing w:val="-10"/>
          <w:sz w:val="24"/>
          <w:szCs w:val="24"/>
        </w:rPr>
        <w:t xml:space="preserve"> </w:t>
      </w:r>
      <w:r w:rsidRPr="005A74E6">
        <w:rPr>
          <w:rFonts w:ascii="Cambria" w:hAnsi="Cambria"/>
          <w:color w:val="FF0000"/>
          <w:spacing w:val="-10"/>
          <w:sz w:val="24"/>
          <w:szCs w:val="24"/>
        </w:rPr>
        <w:t>Non-Refundable</w:t>
      </w:r>
    </w:p>
    <w:p w14:paraId="0638C1A4" w14:textId="5682C9D7" w:rsidR="005A74E6" w:rsidRPr="005A74E6" w:rsidRDefault="005A74E6" w:rsidP="005A74E6">
      <w:pPr>
        <w:spacing w:after="0" w:line="240" w:lineRule="auto"/>
        <w:ind w:left="284" w:right="118"/>
        <w:rPr>
          <w:rFonts w:ascii="Cambria" w:hAnsi="Cambria"/>
          <w:color w:val="1F497D" w:themeColor="text2"/>
          <w:sz w:val="24"/>
          <w:szCs w:val="24"/>
        </w:rPr>
      </w:pPr>
    </w:p>
    <w:p w14:paraId="4A695CEF" w14:textId="0F5EF7E0" w:rsidR="005A74E6" w:rsidRPr="005A74E6" w:rsidRDefault="005A74E6" w:rsidP="00547E29">
      <w:pPr>
        <w:spacing w:after="0" w:line="360" w:lineRule="auto"/>
        <w:ind w:left="284" w:right="118"/>
        <w:rPr>
          <w:rFonts w:ascii="Cambria" w:hAnsi="Cambria"/>
          <w:i/>
          <w:iCs/>
          <w:color w:val="1F497D" w:themeColor="text2"/>
          <w:sz w:val="24"/>
          <w:szCs w:val="24"/>
        </w:rPr>
      </w:pPr>
      <w:r w:rsidRPr="005A74E6">
        <w:rPr>
          <w:rFonts w:ascii="Cambria" w:hAnsi="Cambria"/>
          <w:i/>
          <w:iCs/>
          <w:color w:val="1F497D" w:themeColor="text2"/>
          <w:sz w:val="24"/>
          <w:szCs w:val="24"/>
        </w:rPr>
        <w:t>Certified Brokers receive the following benefits:</w:t>
      </w:r>
    </w:p>
    <w:p w14:paraId="11C32642" w14:textId="36BCBB72" w:rsidR="005A74E6" w:rsidRPr="005A74E6" w:rsidRDefault="00547E29" w:rsidP="00547E29">
      <w:pPr>
        <w:spacing w:after="0" w:line="360" w:lineRule="auto"/>
        <w:ind w:left="851" w:right="118"/>
        <w:rPr>
          <w:rFonts w:ascii="Cambria" w:hAnsi="Cambria"/>
          <w:color w:val="1F497D" w:themeColor="text2"/>
          <w:sz w:val="24"/>
          <w:szCs w:val="24"/>
        </w:rPr>
      </w:pPr>
      <w:r>
        <w:rPr>
          <w:rFonts w:ascii="Cambria" w:hAnsi="Cambria"/>
          <w:noProof/>
          <w:color w:val="1F497D" w:themeColor="text2"/>
          <w:sz w:val="24"/>
          <w:szCs w:val="24"/>
        </w:rPr>
        <mc:AlternateContent>
          <mc:Choice Requires="wpg">
            <w:drawing>
              <wp:anchor distT="0" distB="0" distL="114300" distR="114300" simplePos="0" relativeHeight="251724800" behindDoc="0" locked="0" layoutInCell="1" allowOverlap="1" wp14:anchorId="016FC3CF" wp14:editId="11D99B58">
                <wp:simplePos x="0" y="0"/>
                <wp:positionH relativeFrom="column">
                  <wp:posOffset>298634</wp:posOffset>
                </wp:positionH>
                <wp:positionV relativeFrom="paragraph">
                  <wp:posOffset>43283</wp:posOffset>
                </wp:positionV>
                <wp:extent cx="126365" cy="1463851"/>
                <wp:effectExtent l="0" t="0" r="26035" b="22225"/>
                <wp:wrapNone/>
                <wp:docPr id="199" name="Group 199"/>
                <wp:cNvGraphicFramePr/>
                <a:graphic xmlns:a="http://schemas.openxmlformats.org/drawingml/2006/main">
                  <a:graphicData uri="http://schemas.microsoft.com/office/word/2010/wordprocessingGroup">
                    <wpg:wgp>
                      <wpg:cNvGrpSpPr/>
                      <wpg:grpSpPr>
                        <a:xfrm>
                          <a:off x="0" y="0"/>
                          <a:ext cx="126365" cy="1463851"/>
                          <a:chOff x="0" y="0"/>
                          <a:chExt cx="126365" cy="1463851"/>
                        </a:xfrm>
                      </wpg:grpSpPr>
                      <wps:wsp>
                        <wps:cNvPr id="193" name="Rectangle: Rounded Corners 193"/>
                        <wps:cNvSpPr/>
                        <wps:spPr>
                          <a:xfrm>
                            <a:off x="0" y="0"/>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Rounded Corners 194"/>
                        <wps:cNvSpPr/>
                        <wps:spPr>
                          <a:xfrm>
                            <a:off x="0" y="258992"/>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Rounded Corners 195"/>
                        <wps:cNvSpPr/>
                        <wps:spPr>
                          <a:xfrm>
                            <a:off x="0" y="523269"/>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Rounded Corners 196"/>
                        <wps:cNvSpPr/>
                        <wps:spPr>
                          <a:xfrm>
                            <a:off x="0" y="782261"/>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Rounded Corners 197"/>
                        <wps:cNvSpPr/>
                        <wps:spPr>
                          <a:xfrm>
                            <a:off x="0" y="1046539"/>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Rounded Corners 198"/>
                        <wps:cNvSpPr/>
                        <wps:spPr>
                          <a:xfrm>
                            <a:off x="0" y="1310816"/>
                            <a:ext cx="126365" cy="1530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EB7250" id="Group 199" o:spid="_x0000_s1026" style="position:absolute;margin-left:23.5pt;margin-top:3.4pt;width:9.95pt;height:115.25pt;z-index:251724800" coordsize="1263,1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e7cQMAAE8YAAAOAAAAZHJzL2Uyb0RvYy54bWzsWW1r2zAQ/j7YfxD6vjq2EycxdUpI1zIo&#10;bWk7+lmV5cTMljRJiZP9+p3kl4Y2KyGDwcBfXL3cSbpH99xd1POLbVmgDVM6FzzB/tkAI8apSHO+&#10;TPD3p6svE4y0ITwlheAswTum8cXs86fzSsYsECtRpEwhWITruJIJXhkjY8/TdMVKos+EZBwmM6FK&#10;YqCrll6qSAWrl4UXDAaRVwmVSiUo0xpGL+tJPHPrZxmj5i7LNDOoSDCczbivct8X+/Vm5yReKiJX&#10;OW2OQU44RUlyDpt2S10SQ9Ba5e+WKnOqhBaZOaOi9ESW5ZQ5G8Aaf/DGmmsl1tLZsoyrpexgAmjf&#10;4HTysvR2c69QnsLdTacYcVLCJbl9kR0AeCq5jEHqWslHea+agWXdsxZvM1Xav2AL2jpgdx2wbGsQ&#10;hUE/iMJohBGFKX8YhZORXyNPV3A979To6uvHil67rWdP1x2mkuBE+hUn/Xc4Pa6IZA5+bRHocApb&#10;nB7AvQhfFixGD2LNU5aihVAc2ADghTV4TrVDTscaQDwJtlE4CEd2zc54EkulzTUTJbKNBIO78NQe&#10;yrki2dxoU8u3cqBsMarP4FpmVzB7nII/sAz8AC4rcNqOgWxRKLQhwJ30h7sx2NtJWpUsL4pOyT+k&#10;VJhWqZG1asyxslMcHFJ83a2TdjsKbjrFMudCfayc1fKt1bWt1uwXke7gOpWo44GW9CoHBG+INvdE&#10;QQCAUAFBzdzBJytElWDRtDBaCfXr0LiVB3+DWYwqCCgJ1j/XRDGMim8cPHHqD4c2ArnOcDQOoKP2&#10;Z172Z/i6XAjA3YfwKalrWnlTtM1MifIZYt/c7gpThFPYO8HUqLazMHWgg+hJ2XzuxCDqSGJu+KOk&#10;dnGLqnWOp+0zUbJxIwO0vRWt95P4jSPVslaTi/naiCx3XvaKa4M3MNFGj39CyeFRlByeQMlgNJlO&#10;gzpaHQxnPS/jhmd1+Oh52fOyS5WQ8+uS4sNU6dKajRSQZY9NlaMgDCJXoEBKOVQt9Lzsednnyz+U&#10;sNFRvIxOyJfjSRBETXXf87Krmvs6tq9j994p2uK6SXpdvhwfxcvxCbz0B8NoFPYJ8+3P2Z6YPTGP&#10;ICY8Yx5RyE5OIWboDya+S7V9Jbv3ztQT8/8mpnuahVdr92DZvLDbZ/H9vnspev0/wOw3AAAA//8D&#10;AFBLAwQUAAYACAAAACEA2n7rP98AAAAHAQAADwAAAGRycy9kb3ducmV2LnhtbEyPQUvDQBSE74L/&#10;YXmCN7tJo2mNeSmlqKci2ArF22v2NQnN7obsNkn/vetJj8MMM9/kq0m3YuDeNdYgxLMIBJvSqsZU&#10;CF/7t4clCOfJKGqtYYQrO1gVtzc5ZcqO5pOHna9EKDEuI4Ta+y6T0pU1a3Iz27EJ3sn2mnyQfSVV&#10;T2Mo162cR1EqNTUmLNTU8abm8ry7aIT3kcZ1Er8O2/Npc/3eP30ctjEj3t9N6xcQnif/F4Zf/IAO&#10;RWA62otRTrQIj4twxSOk4UCw0/QZxBFhniwSkEUu//MXPwAAAP//AwBQSwECLQAUAAYACAAAACEA&#10;toM4kv4AAADhAQAAEwAAAAAAAAAAAAAAAAAAAAAAW0NvbnRlbnRfVHlwZXNdLnhtbFBLAQItABQA&#10;BgAIAAAAIQA4/SH/1gAAAJQBAAALAAAAAAAAAAAAAAAAAC8BAABfcmVscy8ucmVsc1BLAQItABQA&#10;BgAIAAAAIQDZf2e7cQMAAE8YAAAOAAAAAAAAAAAAAAAAAC4CAABkcnMvZTJvRG9jLnhtbFBLAQIt&#10;ABQABgAIAAAAIQDafus/3wAAAAcBAAAPAAAAAAAAAAAAAAAAAMsFAABkcnMvZG93bnJldi54bWxQ&#10;SwUGAAAAAAQABADzAAAA1wYAAAAA&#10;">
                <v:roundrect id="Rectangle: Rounded Corners 193" o:spid="_x0000_s1027" style="position:absolute;width:1263;height:1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B2bwAAAANwAAAAPAAAAZHJzL2Rvd25yZXYueG1sRE/LqsIw&#10;EN1f8B/CCO6uqY+KVqP4QLm48wFuh2Zsi82kNFHr3xvhgrs5nOfMFo0pxYNqV1hW0OtGIIhTqwvO&#10;FJxP298xCOeRNZaWScGLHCzmrZ8ZJto++UCPo89ECGGXoILc+yqR0qU5GXRdWxEH7mprgz7AOpO6&#10;xmcIN6XsR9FIGiw4NORY0Tqn9Ha8GwWeMZrc973dKi4aOxxf4s1yHyvVaTfLKQhPjf+K/91/Osyf&#10;DODzTLhAzt8AAAD//wMAUEsBAi0AFAAGAAgAAAAhANvh9svuAAAAhQEAABMAAAAAAAAAAAAAAAAA&#10;AAAAAFtDb250ZW50X1R5cGVzXS54bWxQSwECLQAUAAYACAAAACEAWvQsW78AAAAVAQAACwAAAAAA&#10;AAAAAAAAAAAfAQAAX3JlbHMvLnJlbHNQSwECLQAUAAYACAAAACEAXIwdm8AAAADcAAAADwAAAAAA&#10;AAAAAAAAAAAHAgAAZHJzL2Rvd25yZXYueG1sUEsFBgAAAAADAAMAtwAAAPQCAAAAAA==&#10;" fillcolor="white [3201]" strokecolor="black [3200]" strokeweight="2pt"/>
                <v:roundrect id="Rectangle: Rounded Corners 194" o:spid="_x0000_s1028" style="position:absolute;top:2589;width:1263;height:1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XvwQAAANwAAAAPAAAAZHJzL2Rvd25yZXYueG1sRE9Li8Iw&#10;EL4L/ocwwt407WKlVlNxd1kRbz7A69DMtmWbSWmi1n9vBMHbfHzPWa5604grda62rCCeRCCIC6tr&#10;LhWcjr/jFITzyBoby6TgTg5W+XCwxEzbG+/pevClCCHsMlRQed9mUrqiIoNuYlviwP3ZzqAPsCul&#10;7vAWwk0jP6NoJg3WHBoqbOm7ouL/cDEKPGM0v+zizVdS93aanpOf9S5R6mPUrxcgPPX+LX65tzrM&#10;n0/h+Uy4QOYPAAAA//8DAFBLAQItABQABgAIAAAAIQDb4fbL7gAAAIUBAAATAAAAAAAAAAAAAAAA&#10;AAAAAABbQ29udGVudF9UeXBlc10ueG1sUEsBAi0AFAAGAAgAAAAhAFr0LFu/AAAAFQEAAAsAAAAA&#10;AAAAAAAAAAAAHwEAAF9yZWxzLy5yZWxzUEsBAi0AFAAGAAgAAAAhANNlhe/BAAAA3AAAAA8AAAAA&#10;AAAAAAAAAAAABwIAAGRycy9kb3ducmV2LnhtbFBLBQYAAAAAAwADALcAAAD1AgAAAAA=&#10;" fillcolor="white [3201]" strokecolor="black [3200]" strokeweight="2pt"/>
                <v:roundrect id="Rectangle: Rounded Corners 195" o:spid="_x0000_s1029" style="position:absolute;top:5232;width:1263;height:1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B0wgAAANwAAAAPAAAAZHJzL2Rvd25yZXYueG1sRE9Na8JA&#10;EL0X+h+WKfRWN5GmmJiNWEtFcqsVvA7ZMQnNzobsauK/dwWht3m8z8lXk+nEhQbXWlYQzyIQxJXV&#10;LdcKDr/fbwsQziNr7CyTgis5WBXPTzlm2o78Q5e9r0UIYZehgsb7PpPSVQ0ZdDPbEwfuZAeDPsCh&#10;lnrAMYSbTs6j6EMabDk0NNjTpqHqb382CjxjlJ7LePuZtJN9XxyTr3WZKPX6Mq2XIDxN/l/8cO90&#10;mJ8mcH8mXCCLGwAAAP//AwBQSwECLQAUAAYACAAAACEA2+H2y+4AAACFAQAAEwAAAAAAAAAAAAAA&#10;AAAAAAAAW0NvbnRlbnRfVHlwZXNdLnhtbFBLAQItABQABgAIAAAAIQBa9CxbvwAAABUBAAALAAAA&#10;AAAAAAAAAAAAAB8BAABfcmVscy8ucmVsc1BLAQItABQABgAIAAAAIQC8KSB0wgAAANwAAAAPAAAA&#10;AAAAAAAAAAAAAAcCAABkcnMvZG93bnJldi54bWxQSwUGAAAAAAMAAwC3AAAA9gIAAAAA&#10;" fillcolor="white [3201]" strokecolor="black [3200]" strokeweight="2pt"/>
                <v:roundrect id="Rectangle: Rounded Corners 196" o:spid="_x0000_s1030" style="position:absolute;top:7822;width:1263;height:1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4DwgAAANwAAAAPAAAAZHJzL2Rvd25yZXYueG1sRE9Na4NA&#10;EL0X+h+WKfRWV0MNxmQNSUtDyS0mkOvgTlXqzoq7Gvvvs4VCb/N4n7PZzqYTEw2utawgiWIQxJXV&#10;LdcKLuePlwyE88gaO8uk4IccbIvHhw3m2t74RFPpaxFC2OWooPG+z6V0VUMGXWR74sB92cGgD3Co&#10;pR7wFsJNJxdxvJQGWw4NDfb01lD1XY5GgWeMV+MxOezTdrav2TV93x1TpZ6f5t0ahKfZ/4v/3J86&#10;zF8t4feZcIEs7gAAAP//AwBQSwECLQAUAAYACAAAACEA2+H2y+4AAACFAQAAEwAAAAAAAAAAAAAA&#10;AAAAAAAAW0NvbnRlbnRfVHlwZXNdLnhtbFBLAQItABQABgAIAAAAIQBa9CxbvwAAABUBAAALAAAA&#10;AAAAAAAAAAAAAB8BAABfcmVscy8ucmVsc1BLAQItABQABgAIAAAAIQBM+74DwgAAANwAAAAPAAAA&#10;AAAAAAAAAAAAAAcCAABkcnMvZG93bnJldi54bWxQSwUGAAAAAAMAAwC3AAAA9gIAAAAA&#10;" fillcolor="white [3201]" strokecolor="black [3200]" strokeweight="2pt"/>
                <v:roundrect id="Rectangle: Rounded Corners 197" o:spid="_x0000_s1031" style="position:absolute;top:10465;width:1263;height:1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uYwQAAANwAAAAPAAAAZHJzL2Rvd25yZXYueG1sRE9Li8Iw&#10;EL4L/ocwwt40rWx9VGPRXRTxprvgdWhm27LNpDRR6783guBtPr7nLLPO1OJKrassK4hHEQji3OqK&#10;CwW/P9vhDITzyBpry6TgTg6yVb+3xFTbGx/pevKFCCHsUlRQet+kUrq8JINuZBviwP3Z1qAPsC2k&#10;bvEWwk0tx1E0kQYrDg0lNvRVUv5/uhgFnjGaXw7xbpNUnf2cnZPv9SFR6mPQrRcgPHX+LX659zrM&#10;n0/h+Uy4QK4eAAAA//8DAFBLAQItABQABgAIAAAAIQDb4fbL7gAAAIUBAAATAAAAAAAAAAAAAAAA&#10;AAAAAABbQ29udGVudF9UeXBlc10ueG1sUEsBAi0AFAAGAAgAAAAhAFr0LFu/AAAAFQEAAAsAAAAA&#10;AAAAAAAAAAAAHwEAAF9yZWxzLy5yZWxzUEsBAi0AFAAGAAgAAAAhACO3G5jBAAAA3AAAAA8AAAAA&#10;AAAAAAAAAAAABwIAAGRycy9kb3ducmV2LnhtbFBLBQYAAAAAAwADALcAAAD1AgAAAAA=&#10;" fillcolor="white [3201]" strokecolor="black [3200]" strokeweight="2pt"/>
                <v:roundrect id="Rectangle: Rounded Corners 198" o:spid="_x0000_s1032" style="position:absolute;top:13108;width:1263;height:1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qwwAAANwAAAAPAAAAZHJzL2Rvd25yZXYueG1sRI9Bi8JA&#10;DIXvwv6HIQt706nLVrQ6iqso4k13wWvoxLbYyZTOqPXfm4PgLeG9vPdltuhcrW7UhsqzgeEgAUWc&#10;e1txYeD/b9MfgwoR2WLtmQw8KMBi/tGbYWb9nQ90O8ZCSQiHDA2UMTaZ1iEvyWEY+IZYtLNvHUZZ&#10;20LbFu8S7mr9nSQj7bBiaSixoVVJ+eV4dQYiYzK57ofb37Tq/M/4lK6X+9SYr89uOQUVqYtv8+t6&#10;ZwV/IrTyjEyg508AAAD//wMAUEsBAi0AFAAGAAgAAAAhANvh9svuAAAAhQEAABMAAAAAAAAAAAAA&#10;AAAAAAAAAFtDb250ZW50X1R5cGVzXS54bWxQSwECLQAUAAYACAAAACEAWvQsW78AAAAVAQAACwAA&#10;AAAAAAAAAAAAAAAfAQAAX3JlbHMvLnJlbHNQSwECLQAUAAYACAAAACEAUiiP6sMAAADcAAAADwAA&#10;AAAAAAAAAAAAAAAHAgAAZHJzL2Rvd25yZXYueG1sUEsFBgAAAAADAAMAtwAAAPcCAAAAAA==&#10;" fillcolor="white [3201]" strokecolor="black [3200]" strokeweight="2pt"/>
              </v:group>
            </w:pict>
          </mc:Fallback>
        </mc:AlternateContent>
      </w:r>
      <w:r w:rsidR="005A74E6" w:rsidRPr="005A74E6">
        <w:rPr>
          <w:rFonts w:ascii="Cambria" w:hAnsi="Cambria"/>
          <w:color w:val="1F497D" w:themeColor="text2"/>
          <w:sz w:val="24"/>
          <w:szCs w:val="24"/>
        </w:rPr>
        <w:t>Up to a Maximum of 1.5% commission paid on each successful completed deal.</w:t>
      </w:r>
    </w:p>
    <w:p w14:paraId="069F5C9D" w14:textId="1F0CF4DB" w:rsidR="005A74E6" w:rsidRPr="005A74E6" w:rsidRDefault="005A74E6" w:rsidP="00547E29">
      <w:pPr>
        <w:spacing w:after="0" w:line="360" w:lineRule="auto"/>
        <w:ind w:left="851" w:right="118"/>
        <w:rPr>
          <w:rFonts w:ascii="Cambria" w:hAnsi="Cambria"/>
          <w:color w:val="1F497D" w:themeColor="text2"/>
          <w:sz w:val="24"/>
          <w:szCs w:val="24"/>
        </w:rPr>
      </w:pPr>
      <w:r w:rsidRPr="005A74E6">
        <w:rPr>
          <w:rFonts w:ascii="Cambria" w:hAnsi="Cambria"/>
          <w:color w:val="1F497D" w:themeColor="text2"/>
          <w:sz w:val="24"/>
          <w:szCs w:val="24"/>
        </w:rPr>
        <w:t>Use the term ´Certified Platinum Broker – The Hanson Group of Companies´ recognizing your</w:t>
      </w:r>
      <w:r>
        <w:rPr>
          <w:rFonts w:ascii="Cambria" w:hAnsi="Cambria"/>
          <w:color w:val="1F497D" w:themeColor="text2"/>
          <w:sz w:val="24"/>
          <w:szCs w:val="24"/>
        </w:rPr>
        <w:t xml:space="preserve"> </w:t>
      </w:r>
      <w:r w:rsidRPr="005A74E6">
        <w:rPr>
          <w:rFonts w:ascii="Cambria" w:hAnsi="Cambria"/>
          <w:color w:val="1F497D" w:themeColor="text2"/>
          <w:sz w:val="24"/>
          <w:szCs w:val="24"/>
        </w:rPr>
        <w:t xml:space="preserve">status and authority as an approved Broker on your web site, emails and </w:t>
      </w:r>
      <w:proofErr w:type="gramStart"/>
      <w:r w:rsidRPr="005A74E6">
        <w:rPr>
          <w:rFonts w:ascii="Cambria" w:hAnsi="Cambria"/>
          <w:color w:val="1F497D" w:themeColor="text2"/>
          <w:sz w:val="24"/>
          <w:szCs w:val="24"/>
        </w:rPr>
        <w:t>stationary</w:t>
      </w:r>
      <w:proofErr w:type="gramEnd"/>
      <w:r w:rsidRPr="005A74E6">
        <w:rPr>
          <w:rFonts w:ascii="Cambria" w:hAnsi="Cambria"/>
          <w:color w:val="1F497D" w:themeColor="text2"/>
          <w:sz w:val="24"/>
          <w:szCs w:val="24"/>
        </w:rPr>
        <w:t>.</w:t>
      </w:r>
    </w:p>
    <w:p w14:paraId="2AB0B413" w14:textId="1BB605C2" w:rsidR="005A74E6" w:rsidRPr="005A74E6" w:rsidRDefault="005A74E6" w:rsidP="00547E29">
      <w:pPr>
        <w:spacing w:after="0" w:line="360" w:lineRule="auto"/>
        <w:ind w:left="851" w:right="118"/>
        <w:rPr>
          <w:rFonts w:ascii="Cambria" w:hAnsi="Cambria"/>
          <w:color w:val="1F497D" w:themeColor="text2"/>
          <w:sz w:val="24"/>
          <w:szCs w:val="24"/>
        </w:rPr>
      </w:pPr>
      <w:r w:rsidRPr="005A74E6">
        <w:rPr>
          <w:rFonts w:ascii="Cambria" w:hAnsi="Cambria"/>
          <w:color w:val="1F497D" w:themeColor="text2"/>
          <w:sz w:val="24"/>
          <w:szCs w:val="24"/>
        </w:rPr>
        <w:t>Certified Gold Broker Certificate</w:t>
      </w:r>
    </w:p>
    <w:p w14:paraId="57F909DA" w14:textId="6627F566" w:rsidR="005A74E6" w:rsidRPr="005A74E6" w:rsidRDefault="005A74E6" w:rsidP="00547E29">
      <w:pPr>
        <w:spacing w:after="0" w:line="360" w:lineRule="auto"/>
        <w:ind w:left="851" w:right="118"/>
        <w:rPr>
          <w:rFonts w:ascii="Cambria" w:hAnsi="Cambria"/>
          <w:color w:val="1F497D" w:themeColor="text2"/>
          <w:sz w:val="24"/>
          <w:szCs w:val="24"/>
        </w:rPr>
      </w:pPr>
      <w:r w:rsidRPr="005A74E6">
        <w:rPr>
          <w:rFonts w:ascii="Cambria" w:hAnsi="Cambria"/>
          <w:color w:val="1F497D" w:themeColor="text2"/>
          <w:sz w:val="24"/>
          <w:szCs w:val="24"/>
        </w:rPr>
        <w:t>Priority email response and support.</w:t>
      </w:r>
    </w:p>
    <w:p w14:paraId="5FCB0349" w14:textId="29CE2445" w:rsidR="005A74E6" w:rsidRDefault="005A74E6" w:rsidP="00547E29">
      <w:pPr>
        <w:spacing w:after="0" w:line="360" w:lineRule="auto"/>
        <w:ind w:left="851" w:right="118"/>
        <w:rPr>
          <w:rFonts w:ascii="Cambria" w:hAnsi="Cambria"/>
          <w:color w:val="1F497D" w:themeColor="text2"/>
          <w:sz w:val="24"/>
          <w:szCs w:val="24"/>
        </w:rPr>
      </w:pPr>
      <w:r w:rsidRPr="005A74E6">
        <w:rPr>
          <w:rFonts w:ascii="Cambria" w:hAnsi="Cambria"/>
          <w:color w:val="1F497D" w:themeColor="text2"/>
          <w:sz w:val="24"/>
          <w:szCs w:val="24"/>
        </w:rPr>
        <w:t>Broker License Term: Lifetime</w:t>
      </w:r>
    </w:p>
    <w:p w14:paraId="4CAD8A42" w14:textId="5921C8C4" w:rsidR="00F8096C" w:rsidRPr="00F8096C" w:rsidRDefault="00F8096C" w:rsidP="00F8096C">
      <w:pPr>
        <w:ind w:left="1843" w:right="118" w:hanging="1417"/>
        <w:jc w:val="center"/>
        <w:rPr>
          <w:rFonts w:ascii="Cambria" w:hAnsi="Cambria"/>
          <w:b/>
          <w:bCs/>
          <w:color w:val="1F497D" w:themeColor="text2"/>
          <w:sz w:val="44"/>
          <w:szCs w:val="44"/>
        </w:rPr>
      </w:pPr>
      <w:r w:rsidRPr="00F8096C">
        <w:rPr>
          <w:rFonts w:ascii="Cambria" w:hAnsi="Cambria"/>
          <w:b/>
          <w:bCs/>
          <w:color w:val="1F497D" w:themeColor="text2"/>
          <w:sz w:val="44"/>
          <w:szCs w:val="44"/>
        </w:rPr>
        <w:lastRenderedPageBreak/>
        <w:t>BROKER REFERRAL</w:t>
      </w:r>
      <w:r w:rsidRPr="00F8096C">
        <w:rPr>
          <w:rFonts w:ascii="Cambria" w:hAnsi="Cambria"/>
          <w:b/>
          <w:bCs/>
          <w:color w:val="1F497D" w:themeColor="text2"/>
          <w:sz w:val="44"/>
          <w:szCs w:val="44"/>
        </w:rPr>
        <w:t xml:space="preserve"> </w:t>
      </w:r>
      <w:r w:rsidRPr="00F8096C">
        <w:rPr>
          <w:rFonts w:ascii="Cambria" w:hAnsi="Cambria"/>
          <w:b/>
          <w:bCs/>
          <w:color w:val="1F497D" w:themeColor="text2"/>
          <w:sz w:val="44"/>
          <w:szCs w:val="44"/>
        </w:rPr>
        <w:t>LICENSING AGREEMENT</w:t>
      </w:r>
    </w:p>
    <w:p w14:paraId="389DED61" w14:textId="77777777" w:rsidR="00F8096C" w:rsidRPr="00F8096C" w:rsidRDefault="00F8096C" w:rsidP="00F8096C">
      <w:pPr>
        <w:spacing w:after="0" w:line="360" w:lineRule="auto"/>
        <w:ind w:left="426" w:right="118"/>
        <w:jc w:val="both"/>
        <w:rPr>
          <w:rFonts w:ascii="Cambria" w:hAnsi="Cambria"/>
          <w:color w:val="1F497D" w:themeColor="text2"/>
          <w:sz w:val="24"/>
          <w:szCs w:val="24"/>
        </w:rPr>
      </w:pPr>
      <w:r w:rsidRPr="00F8096C">
        <w:rPr>
          <w:rFonts w:ascii="Cambria" w:hAnsi="Cambria"/>
          <w:color w:val="1F497D" w:themeColor="text2"/>
          <w:sz w:val="24"/>
          <w:szCs w:val="24"/>
        </w:rPr>
        <w:t xml:space="preserve">This Agreement shall confirm the services of “The Parties” who are, The Hanson Group of Companies, with business address at the World Trade </w:t>
      </w:r>
      <w:proofErr w:type="spellStart"/>
      <w:r w:rsidRPr="00F8096C">
        <w:rPr>
          <w:rFonts w:ascii="Cambria" w:hAnsi="Cambria"/>
          <w:color w:val="1F497D" w:themeColor="text2"/>
          <w:sz w:val="24"/>
          <w:szCs w:val="24"/>
        </w:rPr>
        <w:t>Center</w:t>
      </w:r>
      <w:proofErr w:type="spellEnd"/>
      <w:r w:rsidRPr="00F8096C">
        <w:rPr>
          <w:rFonts w:ascii="Cambria" w:hAnsi="Cambria"/>
          <w:color w:val="1F497D" w:themeColor="text2"/>
          <w:sz w:val="24"/>
          <w:szCs w:val="24"/>
        </w:rPr>
        <w:t xml:space="preserve">, Calle 53, Marbella, </w:t>
      </w:r>
      <w:proofErr w:type="spellStart"/>
      <w:r w:rsidRPr="00F8096C">
        <w:rPr>
          <w:rFonts w:ascii="Cambria" w:hAnsi="Cambria"/>
          <w:color w:val="1F497D" w:themeColor="text2"/>
          <w:sz w:val="24"/>
          <w:szCs w:val="24"/>
        </w:rPr>
        <w:t>Piso</w:t>
      </w:r>
      <w:proofErr w:type="spellEnd"/>
      <w:r w:rsidRPr="00F8096C">
        <w:rPr>
          <w:rFonts w:ascii="Cambria" w:hAnsi="Cambria"/>
          <w:color w:val="1F497D" w:themeColor="text2"/>
          <w:sz w:val="24"/>
          <w:szCs w:val="24"/>
        </w:rPr>
        <w:t xml:space="preserve"> 1, Area </w:t>
      </w:r>
      <w:proofErr w:type="spellStart"/>
      <w:r w:rsidRPr="00F8096C">
        <w:rPr>
          <w:rFonts w:ascii="Cambria" w:hAnsi="Cambria"/>
          <w:color w:val="1F497D" w:themeColor="text2"/>
          <w:sz w:val="24"/>
          <w:szCs w:val="24"/>
        </w:rPr>
        <w:t>Comercial</w:t>
      </w:r>
      <w:proofErr w:type="spellEnd"/>
      <w:r w:rsidRPr="00F8096C">
        <w:rPr>
          <w:rFonts w:ascii="Cambria" w:hAnsi="Cambria"/>
          <w:color w:val="1F497D" w:themeColor="text2"/>
          <w:sz w:val="24"/>
          <w:szCs w:val="24"/>
        </w:rPr>
        <w:t xml:space="preserve">, </w:t>
      </w:r>
      <w:proofErr w:type="spellStart"/>
      <w:r w:rsidRPr="00F8096C">
        <w:rPr>
          <w:rFonts w:ascii="Cambria" w:hAnsi="Cambria"/>
          <w:color w:val="1F497D" w:themeColor="text2"/>
          <w:sz w:val="24"/>
          <w:szCs w:val="24"/>
        </w:rPr>
        <w:t>Apartado</w:t>
      </w:r>
      <w:proofErr w:type="spellEnd"/>
      <w:r w:rsidRPr="00F8096C">
        <w:rPr>
          <w:rFonts w:ascii="Cambria" w:hAnsi="Cambria"/>
          <w:color w:val="1F497D" w:themeColor="text2"/>
          <w:sz w:val="24"/>
          <w:szCs w:val="24"/>
        </w:rPr>
        <w:t xml:space="preserve"> Postal: 0832-058, Panama (hereinafter “HGC”) who proposes to enter this agreement with:</w:t>
      </w:r>
    </w:p>
    <w:p w14:paraId="1DA86F31" w14:textId="77777777" w:rsidR="00F8096C" w:rsidRPr="00F8096C" w:rsidRDefault="00F8096C" w:rsidP="00F8096C">
      <w:pPr>
        <w:spacing w:after="0" w:line="360" w:lineRule="auto"/>
        <w:ind w:left="3261" w:right="118" w:hanging="2835"/>
        <w:rPr>
          <w:rFonts w:ascii="Cambria" w:hAnsi="Cambria"/>
          <w:color w:val="1F497D" w:themeColor="text2"/>
          <w:sz w:val="24"/>
          <w:szCs w:val="24"/>
        </w:rPr>
      </w:pPr>
    </w:p>
    <w:p w14:paraId="61BE732E" w14:textId="77777777" w:rsidR="00F8096C" w:rsidRPr="00F8096C" w:rsidRDefault="00F8096C" w:rsidP="00F8096C">
      <w:pPr>
        <w:ind w:left="3261" w:right="118" w:hanging="2835"/>
        <w:rPr>
          <w:rFonts w:ascii="Cambria" w:hAnsi="Cambria"/>
          <w:b/>
          <w:bCs/>
          <w:color w:val="1F497D" w:themeColor="text2"/>
          <w:sz w:val="24"/>
          <w:szCs w:val="24"/>
        </w:rPr>
      </w:pPr>
      <w:r w:rsidRPr="00F8096C">
        <w:rPr>
          <w:rFonts w:ascii="Cambria" w:hAnsi="Cambria"/>
          <w:b/>
          <w:bCs/>
          <w:color w:val="1F497D" w:themeColor="text2"/>
          <w:sz w:val="24"/>
          <w:szCs w:val="24"/>
        </w:rPr>
        <w:t>The Company or person</w:t>
      </w:r>
    </w:p>
    <w:p w14:paraId="62559762" w14:textId="54749490" w:rsidR="00F8096C" w:rsidRPr="00F8096C" w:rsidRDefault="00F8096C" w:rsidP="00F8096C">
      <w:pPr>
        <w:spacing w:after="0" w:line="360" w:lineRule="auto"/>
        <w:ind w:left="3261" w:right="118" w:hanging="2835"/>
        <w:rPr>
          <w:rFonts w:ascii="Cambria" w:hAnsi="Cambria"/>
          <w:color w:val="1F497D" w:themeColor="text2"/>
          <w:sz w:val="24"/>
          <w:szCs w:val="24"/>
          <w:u w:val="dash"/>
        </w:rPr>
      </w:pPr>
      <w:r w:rsidRPr="00F8096C">
        <w:rPr>
          <w:rFonts w:ascii="Cambria" w:hAnsi="Cambria"/>
          <w:b/>
          <w:bCs/>
          <w:color w:val="1F497D" w:themeColor="text2"/>
          <w:sz w:val="24"/>
          <w:szCs w:val="24"/>
        </w:rPr>
        <w:t>Named:</w:t>
      </w:r>
      <w:r w:rsidRPr="00F8096C">
        <w:rPr>
          <w:rFonts w:ascii="Cambria" w:hAnsi="Cambria"/>
          <w:color w:val="1F497D" w:themeColor="text2"/>
          <w:sz w:val="24"/>
          <w:szCs w:val="24"/>
        </w:rPr>
        <w:t xml:space="preserve">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089D651E" w14:textId="77777777" w:rsidR="00F8096C" w:rsidRPr="00F8096C" w:rsidRDefault="00F8096C" w:rsidP="00F8096C">
      <w:pPr>
        <w:spacing w:after="0" w:line="360" w:lineRule="auto"/>
        <w:ind w:left="3261" w:right="118" w:hanging="2835"/>
        <w:rPr>
          <w:rFonts w:ascii="Cambria" w:hAnsi="Cambria"/>
          <w:color w:val="1F497D" w:themeColor="text2"/>
          <w:sz w:val="24"/>
          <w:szCs w:val="24"/>
        </w:rPr>
      </w:pPr>
    </w:p>
    <w:p w14:paraId="193CF390" w14:textId="77777777" w:rsidR="00F8096C" w:rsidRPr="00F8096C" w:rsidRDefault="00F8096C" w:rsidP="00F8096C">
      <w:pPr>
        <w:ind w:left="3261" w:right="118" w:hanging="2835"/>
        <w:rPr>
          <w:rFonts w:ascii="Cambria" w:hAnsi="Cambria"/>
          <w:b/>
          <w:bCs/>
          <w:color w:val="1F497D" w:themeColor="text2"/>
          <w:sz w:val="24"/>
          <w:szCs w:val="24"/>
        </w:rPr>
      </w:pPr>
      <w:r w:rsidRPr="00F8096C">
        <w:rPr>
          <w:rFonts w:ascii="Cambria" w:hAnsi="Cambria"/>
          <w:b/>
          <w:bCs/>
          <w:color w:val="1F497D" w:themeColor="text2"/>
          <w:sz w:val="24"/>
          <w:szCs w:val="24"/>
        </w:rPr>
        <w:t>With a physical address</w:t>
      </w:r>
    </w:p>
    <w:p w14:paraId="52588F9D" w14:textId="21664409" w:rsidR="00F8096C" w:rsidRPr="00F8096C" w:rsidRDefault="00F8096C" w:rsidP="00F8096C">
      <w:pPr>
        <w:ind w:left="3261" w:right="118" w:hanging="2835"/>
        <w:rPr>
          <w:rFonts w:ascii="Cambria" w:hAnsi="Cambria"/>
          <w:b/>
          <w:bCs/>
          <w:color w:val="1F497D" w:themeColor="text2"/>
          <w:sz w:val="24"/>
          <w:szCs w:val="24"/>
        </w:rPr>
      </w:pPr>
      <w:r>
        <w:rPr>
          <w:rFonts w:ascii="Cambria" w:hAnsi="Cambria"/>
          <w:b/>
          <w:bCs/>
          <w:color w:val="1F497D" w:themeColor="text2"/>
          <w:sz w:val="24"/>
          <w:szCs w:val="24"/>
        </w:rPr>
        <w:t>o</w:t>
      </w:r>
      <w:r w:rsidRPr="00F8096C">
        <w:rPr>
          <w:rFonts w:ascii="Cambria" w:hAnsi="Cambria"/>
          <w:b/>
          <w:bCs/>
          <w:color w:val="1F497D" w:themeColor="text2"/>
          <w:sz w:val="24"/>
          <w:szCs w:val="24"/>
        </w:rPr>
        <w:t xml:space="preserve">f: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28539780" w14:textId="57D27868" w:rsidR="00F8096C" w:rsidRDefault="00F8096C" w:rsidP="00F8096C">
      <w:pPr>
        <w:ind w:left="426" w:right="118"/>
        <w:rPr>
          <w:rFonts w:ascii="Cambria" w:hAnsi="Cambria"/>
          <w:color w:val="1F497D" w:themeColor="text2"/>
          <w:sz w:val="24"/>
          <w:szCs w:val="24"/>
          <w:u w:val="dash"/>
        </w:rPr>
      </w:pPr>
      <w:r w:rsidRPr="00F8096C">
        <w:rPr>
          <w:rFonts w:ascii="Cambria" w:hAnsi="Cambria"/>
          <w:b/>
          <w:bCs/>
          <w:color w:val="1F497D" w:themeColor="text2"/>
          <w:sz w:val="24"/>
          <w:szCs w:val="24"/>
        </w:rPr>
        <w:t>City</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8096C">
        <w:rPr>
          <w:rFonts w:ascii="Cambria" w:hAnsi="Cambria"/>
          <w:b/>
          <w:bCs/>
          <w:color w:val="1F497D" w:themeColor="text2"/>
          <w:sz w:val="24"/>
          <w:szCs w:val="24"/>
        </w:rPr>
        <w:t>State</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8096C">
        <w:rPr>
          <w:rFonts w:ascii="Cambria" w:hAnsi="Cambria"/>
          <w:b/>
          <w:bCs/>
          <w:color w:val="1F497D" w:themeColor="text2"/>
          <w:sz w:val="24"/>
          <w:szCs w:val="24"/>
        </w:rPr>
        <w:t>Zip</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2A8A4BA2" w14:textId="063695A8" w:rsidR="00F8096C" w:rsidRPr="00F8096C" w:rsidRDefault="00F8096C" w:rsidP="00F8096C">
      <w:pPr>
        <w:ind w:left="426" w:right="118"/>
        <w:rPr>
          <w:rFonts w:ascii="Cambria" w:hAnsi="Cambria"/>
          <w:b/>
          <w:bCs/>
          <w:color w:val="1F497D" w:themeColor="text2"/>
          <w:sz w:val="24"/>
          <w:szCs w:val="24"/>
        </w:rPr>
      </w:pPr>
      <w:r w:rsidRPr="00F8096C">
        <w:rPr>
          <w:rFonts w:ascii="Cambria" w:hAnsi="Cambria"/>
          <w:b/>
          <w:bCs/>
          <w:color w:val="1F497D" w:themeColor="text2"/>
          <w:sz w:val="24"/>
          <w:szCs w:val="24"/>
        </w:rPr>
        <w:t>Country</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8096C">
        <w:rPr>
          <w:rFonts w:ascii="Cambria" w:hAnsi="Cambria"/>
          <w:b/>
          <w:bCs/>
          <w:color w:val="1F497D" w:themeColor="text2"/>
          <w:sz w:val="24"/>
          <w:szCs w:val="24"/>
        </w:rPr>
        <w:t xml:space="preserve">Phone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16845847" w14:textId="01313532" w:rsidR="00F8096C" w:rsidRPr="00F8096C" w:rsidRDefault="00F8096C" w:rsidP="00F8096C">
      <w:pPr>
        <w:ind w:left="3261" w:right="118" w:hanging="2835"/>
        <w:rPr>
          <w:rFonts w:ascii="Cambria" w:hAnsi="Cambria"/>
          <w:b/>
          <w:bCs/>
          <w:color w:val="1F497D" w:themeColor="text2"/>
          <w:sz w:val="24"/>
          <w:szCs w:val="24"/>
        </w:rPr>
      </w:pPr>
      <w:r w:rsidRPr="00F8096C">
        <w:rPr>
          <w:rFonts w:ascii="Cambria" w:hAnsi="Cambria"/>
          <w:b/>
          <w:bCs/>
          <w:color w:val="1F497D" w:themeColor="text2"/>
          <w:sz w:val="24"/>
          <w:szCs w:val="24"/>
        </w:rPr>
        <w:t>Email</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6E3B47C6" w14:textId="77777777" w:rsidR="00F8096C" w:rsidRPr="00F8096C" w:rsidRDefault="00F8096C" w:rsidP="00F8096C">
      <w:pPr>
        <w:ind w:left="3261" w:right="118" w:hanging="2835"/>
        <w:rPr>
          <w:rFonts w:ascii="Cambria" w:hAnsi="Cambria"/>
          <w:b/>
          <w:bCs/>
          <w:color w:val="1F497D" w:themeColor="text2"/>
          <w:sz w:val="24"/>
          <w:szCs w:val="24"/>
        </w:rPr>
      </w:pPr>
    </w:p>
    <w:p w14:paraId="733D68AB" w14:textId="77777777" w:rsidR="00F8096C" w:rsidRPr="00F8096C" w:rsidRDefault="00F8096C" w:rsidP="00F8096C">
      <w:pPr>
        <w:ind w:left="3261" w:right="118" w:hanging="2835"/>
        <w:rPr>
          <w:rFonts w:ascii="Cambria" w:hAnsi="Cambria"/>
          <w:b/>
          <w:bCs/>
          <w:color w:val="1F497D" w:themeColor="text2"/>
          <w:sz w:val="24"/>
          <w:szCs w:val="24"/>
        </w:rPr>
      </w:pPr>
      <w:r w:rsidRPr="00F8096C">
        <w:rPr>
          <w:rFonts w:ascii="Cambria" w:hAnsi="Cambria"/>
          <w:b/>
          <w:bCs/>
          <w:color w:val="1F497D" w:themeColor="text2"/>
          <w:sz w:val="24"/>
          <w:szCs w:val="24"/>
        </w:rPr>
        <w:t>And a mailing address of:</w:t>
      </w:r>
    </w:p>
    <w:p w14:paraId="1B591B7D" w14:textId="0260D296" w:rsidR="00F8096C" w:rsidRPr="00F8096C" w:rsidRDefault="00F8096C" w:rsidP="00F8096C">
      <w:pPr>
        <w:ind w:left="3261" w:right="118" w:hanging="2835"/>
        <w:rPr>
          <w:rFonts w:ascii="Cambria" w:hAnsi="Cambria"/>
          <w:b/>
          <w:bCs/>
          <w:color w:val="1F497D" w:themeColor="text2"/>
          <w:sz w:val="24"/>
          <w:szCs w:val="24"/>
        </w:rPr>
      </w:pP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2FCA6E90" w14:textId="77777777" w:rsidR="00F8096C" w:rsidRDefault="00F8096C" w:rsidP="00F8096C">
      <w:pPr>
        <w:ind w:left="426" w:right="118"/>
        <w:rPr>
          <w:rFonts w:ascii="Cambria" w:hAnsi="Cambria"/>
          <w:color w:val="1F497D" w:themeColor="text2"/>
          <w:sz w:val="24"/>
          <w:szCs w:val="24"/>
          <w:u w:val="dash"/>
        </w:rPr>
      </w:pPr>
      <w:r w:rsidRPr="00F8096C">
        <w:rPr>
          <w:rFonts w:ascii="Cambria" w:hAnsi="Cambria"/>
          <w:b/>
          <w:bCs/>
          <w:color w:val="1F497D" w:themeColor="text2"/>
          <w:sz w:val="24"/>
          <w:szCs w:val="24"/>
        </w:rPr>
        <w:t>City</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8096C">
        <w:rPr>
          <w:rFonts w:ascii="Cambria" w:hAnsi="Cambria"/>
          <w:b/>
          <w:bCs/>
          <w:color w:val="1F497D" w:themeColor="text2"/>
          <w:sz w:val="24"/>
          <w:szCs w:val="24"/>
        </w:rPr>
        <w:t>State</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8096C">
        <w:rPr>
          <w:rFonts w:ascii="Cambria" w:hAnsi="Cambria"/>
          <w:b/>
          <w:bCs/>
          <w:color w:val="1F497D" w:themeColor="text2"/>
          <w:sz w:val="24"/>
          <w:szCs w:val="24"/>
        </w:rPr>
        <w:t>Zip</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0400559F" w14:textId="77777777" w:rsidR="00F8096C" w:rsidRPr="00F8096C" w:rsidRDefault="00F8096C" w:rsidP="00F8096C">
      <w:pPr>
        <w:ind w:left="426" w:right="118"/>
        <w:rPr>
          <w:rFonts w:ascii="Cambria" w:hAnsi="Cambria"/>
          <w:b/>
          <w:bCs/>
          <w:color w:val="1F497D" w:themeColor="text2"/>
          <w:sz w:val="24"/>
          <w:szCs w:val="24"/>
        </w:rPr>
      </w:pPr>
      <w:r w:rsidRPr="00F8096C">
        <w:rPr>
          <w:rFonts w:ascii="Cambria" w:hAnsi="Cambria"/>
          <w:b/>
          <w:bCs/>
          <w:color w:val="1F497D" w:themeColor="text2"/>
          <w:sz w:val="24"/>
          <w:szCs w:val="24"/>
        </w:rPr>
        <w:t>Country</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8096C">
        <w:rPr>
          <w:rFonts w:ascii="Cambria" w:hAnsi="Cambria"/>
          <w:b/>
          <w:bCs/>
          <w:color w:val="1F497D" w:themeColor="text2"/>
          <w:sz w:val="24"/>
          <w:szCs w:val="24"/>
        </w:rPr>
        <w:t xml:space="preserve">Phone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4751C57B" w14:textId="77777777" w:rsidR="00F8096C" w:rsidRPr="00F8096C" w:rsidRDefault="00F8096C" w:rsidP="004178EF">
      <w:pPr>
        <w:spacing w:after="0"/>
        <w:ind w:left="426" w:right="118"/>
        <w:jc w:val="both"/>
        <w:rPr>
          <w:rFonts w:ascii="Cambria" w:hAnsi="Cambria"/>
          <w:color w:val="1F497D" w:themeColor="text2"/>
          <w:sz w:val="24"/>
          <w:szCs w:val="24"/>
        </w:rPr>
      </w:pPr>
      <w:r w:rsidRPr="00F8096C">
        <w:rPr>
          <w:rFonts w:ascii="Cambria" w:hAnsi="Cambria"/>
          <w:color w:val="1F497D" w:themeColor="text2"/>
          <w:sz w:val="24"/>
          <w:szCs w:val="24"/>
        </w:rPr>
        <w:t xml:space="preserve">(Hereinafter </w:t>
      </w:r>
      <w:r w:rsidRPr="004178EF">
        <w:rPr>
          <w:rFonts w:ascii="Cambria" w:hAnsi="Cambria"/>
          <w:b/>
          <w:bCs/>
          <w:color w:val="1F497D" w:themeColor="text2"/>
          <w:sz w:val="24"/>
          <w:szCs w:val="24"/>
        </w:rPr>
        <w:t>“BROKER”</w:t>
      </w:r>
      <w:r w:rsidRPr="00F8096C">
        <w:rPr>
          <w:rFonts w:ascii="Cambria" w:hAnsi="Cambria"/>
          <w:color w:val="1F497D" w:themeColor="text2"/>
          <w:sz w:val="24"/>
          <w:szCs w:val="24"/>
        </w:rPr>
        <w:t>), and any of the BROKERS associated parties engaged in the capitalization of the project/s in relation to financial services, as well as the compensation for such services or similar services.</w:t>
      </w:r>
    </w:p>
    <w:p w14:paraId="2711C9F0" w14:textId="77777777" w:rsidR="00F8096C" w:rsidRPr="00F8096C" w:rsidRDefault="00F8096C" w:rsidP="004178EF">
      <w:pPr>
        <w:spacing w:after="0"/>
        <w:ind w:left="426" w:right="118"/>
        <w:jc w:val="both"/>
        <w:rPr>
          <w:rFonts w:ascii="Cambria" w:hAnsi="Cambria"/>
          <w:color w:val="1F497D" w:themeColor="text2"/>
          <w:sz w:val="24"/>
          <w:szCs w:val="24"/>
        </w:rPr>
      </w:pPr>
    </w:p>
    <w:p w14:paraId="707CD640" w14:textId="77777777" w:rsidR="00F8096C" w:rsidRPr="00F8096C" w:rsidRDefault="00F8096C" w:rsidP="004178EF">
      <w:pPr>
        <w:spacing w:after="0"/>
        <w:ind w:left="426" w:right="118"/>
        <w:jc w:val="both"/>
        <w:rPr>
          <w:rFonts w:ascii="Cambria" w:hAnsi="Cambria"/>
          <w:color w:val="1F497D" w:themeColor="text2"/>
          <w:sz w:val="24"/>
          <w:szCs w:val="24"/>
        </w:rPr>
      </w:pPr>
      <w:r w:rsidRPr="00F8096C">
        <w:rPr>
          <w:rFonts w:ascii="Cambria" w:hAnsi="Cambria"/>
          <w:color w:val="1F497D" w:themeColor="text2"/>
          <w:sz w:val="24"/>
          <w:szCs w:val="24"/>
        </w:rPr>
        <w:t>This Agreement shall obligate the BROKER and their partners, associates, employers, employees, affiliates, subsidiaries, parent companies, nominees, representatives, successors, BROKERs and assigns jointly, severally, mutually and reciprocally for the term of and to the performance of the terms and conditions expressly stated and agreed to below.</w:t>
      </w:r>
    </w:p>
    <w:p w14:paraId="00343BD5" w14:textId="77777777" w:rsidR="00F8096C" w:rsidRPr="00F8096C" w:rsidRDefault="00F8096C" w:rsidP="00F8096C">
      <w:pPr>
        <w:spacing w:after="0" w:line="360" w:lineRule="auto"/>
        <w:ind w:left="3261" w:right="118" w:hanging="2835"/>
        <w:rPr>
          <w:rFonts w:ascii="Cambria" w:hAnsi="Cambria"/>
          <w:color w:val="1F497D" w:themeColor="text2"/>
          <w:sz w:val="24"/>
          <w:szCs w:val="24"/>
        </w:rPr>
      </w:pPr>
    </w:p>
    <w:p w14:paraId="6EE8011D" w14:textId="77777777" w:rsidR="00F8096C" w:rsidRPr="00F8096C" w:rsidRDefault="00F8096C" w:rsidP="004178EF">
      <w:pPr>
        <w:spacing w:after="0"/>
        <w:ind w:left="426" w:right="118"/>
        <w:jc w:val="both"/>
        <w:rPr>
          <w:rFonts w:ascii="Cambria" w:hAnsi="Cambria"/>
          <w:color w:val="1F497D" w:themeColor="text2"/>
          <w:sz w:val="24"/>
          <w:szCs w:val="24"/>
        </w:rPr>
      </w:pPr>
      <w:r w:rsidRPr="00F8096C">
        <w:rPr>
          <w:rFonts w:ascii="Cambria" w:hAnsi="Cambria"/>
          <w:color w:val="1F497D" w:themeColor="text2"/>
          <w:sz w:val="24"/>
          <w:szCs w:val="24"/>
        </w:rPr>
        <w:t xml:space="preserve">Furthermore, whenever this Agreement shall be referenced in any subsequent documents(s) or written agreements, the terms and conditions of this Agreement shall apply as noted and shall </w:t>
      </w:r>
      <w:r w:rsidRPr="00F8096C">
        <w:rPr>
          <w:rFonts w:ascii="Cambria" w:hAnsi="Cambria"/>
          <w:color w:val="1F497D" w:themeColor="text2"/>
          <w:sz w:val="24"/>
          <w:szCs w:val="24"/>
        </w:rPr>
        <w:lastRenderedPageBreak/>
        <w:t xml:space="preserve">further extend to any exchange of information, written, oral or in any other form, involving financial data personal or corporate names, contracts initiated by or involving the parties and any addition renewal, extension, rollover amendment, </w:t>
      </w:r>
      <w:proofErr w:type="gramStart"/>
      <w:r w:rsidRPr="00F8096C">
        <w:rPr>
          <w:rFonts w:ascii="Cambria" w:hAnsi="Cambria"/>
          <w:color w:val="1F497D" w:themeColor="text2"/>
          <w:sz w:val="24"/>
          <w:szCs w:val="24"/>
        </w:rPr>
        <w:t>renegotiation's</w:t>
      </w:r>
      <w:proofErr w:type="gramEnd"/>
      <w:r w:rsidRPr="00F8096C">
        <w:rPr>
          <w:rFonts w:ascii="Cambria" w:hAnsi="Cambria"/>
          <w:color w:val="1F497D" w:themeColor="text2"/>
          <w:sz w:val="24"/>
          <w:szCs w:val="24"/>
        </w:rPr>
        <w:t xml:space="preserve"> or new agreement.</w:t>
      </w:r>
    </w:p>
    <w:p w14:paraId="6E56A085" w14:textId="77777777" w:rsidR="004178EF" w:rsidRDefault="004178EF" w:rsidP="004178EF">
      <w:pPr>
        <w:spacing w:after="0"/>
        <w:ind w:left="426" w:right="118"/>
        <w:rPr>
          <w:rFonts w:ascii="Cambria" w:hAnsi="Cambria"/>
          <w:b/>
          <w:bCs/>
          <w:color w:val="1F497D" w:themeColor="text2"/>
          <w:sz w:val="24"/>
          <w:szCs w:val="24"/>
          <w:u w:val="single"/>
        </w:rPr>
      </w:pPr>
    </w:p>
    <w:p w14:paraId="59A3DD33" w14:textId="7E69C318" w:rsidR="004178EF" w:rsidRPr="004178EF" w:rsidRDefault="00F8096C" w:rsidP="004178EF">
      <w:pPr>
        <w:spacing w:after="0" w:line="360" w:lineRule="auto"/>
        <w:ind w:left="426" w:right="118"/>
        <w:rPr>
          <w:rFonts w:ascii="Cambria" w:hAnsi="Cambria"/>
          <w:b/>
          <w:bCs/>
          <w:color w:val="1F497D" w:themeColor="text2"/>
          <w:sz w:val="24"/>
          <w:szCs w:val="24"/>
          <w:u w:val="single"/>
        </w:rPr>
      </w:pPr>
      <w:proofErr w:type="gramStart"/>
      <w:r w:rsidRPr="004178EF">
        <w:rPr>
          <w:rFonts w:ascii="Cambria" w:hAnsi="Cambria"/>
          <w:b/>
          <w:bCs/>
          <w:color w:val="1F497D" w:themeColor="text2"/>
          <w:sz w:val="24"/>
          <w:szCs w:val="24"/>
          <w:u w:val="single"/>
        </w:rPr>
        <w:t xml:space="preserve">GENERAL </w:t>
      </w:r>
      <w:r w:rsidR="004178EF">
        <w:rPr>
          <w:rFonts w:ascii="Cambria" w:hAnsi="Cambria"/>
          <w:b/>
          <w:bCs/>
          <w:color w:val="1F497D" w:themeColor="text2"/>
          <w:sz w:val="24"/>
          <w:szCs w:val="24"/>
          <w:u w:val="single"/>
        </w:rPr>
        <w:t xml:space="preserve"> </w:t>
      </w:r>
      <w:r w:rsidRPr="004178EF">
        <w:rPr>
          <w:rFonts w:ascii="Cambria" w:hAnsi="Cambria"/>
          <w:b/>
          <w:bCs/>
          <w:color w:val="1F497D" w:themeColor="text2"/>
          <w:sz w:val="24"/>
          <w:szCs w:val="24"/>
          <w:u w:val="single"/>
        </w:rPr>
        <w:t>TERMS</w:t>
      </w:r>
      <w:proofErr w:type="gramEnd"/>
    </w:p>
    <w:p w14:paraId="4C843D94" w14:textId="30CD9397" w:rsidR="00F8096C" w:rsidRPr="00F8096C" w:rsidRDefault="00F8096C" w:rsidP="004178EF">
      <w:pPr>
        <w:spacing w:after="0"/>
        <w:ind w:left="426" w:right="118"/>
        <w:jc w:val="both"/>
        <w:rPr>
          <w:rFonts w:ascii="Cambria" w:hAnsi="Cambria"/>
          <w:color w:val="1F497D" w:themeColor="text2"/>
          <w:sz w:val="24"/>
          <w:szCs w:val="24"/>
        </w:rPr>
      </w:pPr>
      <w:r w:rsidRPr="004178EF">
        <w:rPr>
          <w:rFonts w:ascii="Cambria" w:hAnsi="Cambria"/>
          <w:b/>
          <w:bCs/>
          <w:color w:val="1F497D" w:themeColor="text2"/>
          <w:sz w:val="24"/>
          <w:szCs w:val="24"/>
        </w:rPr>
        <w:t>Service.</w:t>
      </w:r>
      <w:r w:rsidRPr="00F8096C">
        <w:rPr>
          <w:rFonts w:ascii="Cambria" w:hAnsi="Cambria"/>
          <w:color w:val="1F497D" w:themeColor="text2"/>
          <w:sz w:val="24"/>
          <w:szCs w:val="24"/>
        </w:rPr>
        <w:t xml:space="preserve"> HGC agrees to provide customers and referrals directed to it by BROKER in writing with consulting and advisory services in relation to the capitalization of projects and obtaining funding including but not limited to the sourcing of equity financing, debt financing, line of credit, SBLC’s, bank guarantees, notes, MTN’s and any other required financial instrument or funding. During the term of this Agreement, HGC agrees to undertake its reasonable best efforts, on a non-exclusive basis, to identify and introduce to customers referred to it by the BROKER in writing to appropriate sources and solutions that may meet the customers need. It is understood that HGC is not a licensed or registered broker-dealer, investment advisor, financial planner, fund manager or underwriter in any jurisdiction and BROKER acknowledges this.</w:t>
      </w:r>
    </w:p>
    <w:p w14:paraId="083B21C6" w14:textId="77777777" w:rsidR="00F8096C" w:rsidRPr="00F8096C" w:rsidRDefault="00F8096C" w:rsidP="004178EF">
      <w:pPr>
        <w:spacing w:after="0"/>
        <w:ind w:left="426" w:right="118"/>
        <w:jc w:val="both"/>
        <w:rPr>
          <w:rFonts w:ascii="Cambria" w:hAnsi="Cambria"/>
          <w:color w:val="1F497D" w:themeColor="text2"/>
          <w:sz w:val="24"/>
          <w:szCs w:val="24"/>
        </w:rPr>
      </w:pPr>
    </w:p>
    <w:p w14:paraId="5BC96D5E" w14:textId="7A0DB87D" w:rsidR="004178EF" w:rsidRPr="004178EF" w:rsidRDefault="00F8096C" w:rsidP="004178EF">
      <w:pPr>
        <w:spacing w:after="0"/>
        <w:ind w:left="426" w:right="118"/>
        <w:jc w:val="both"/>
        <w:rPr>
          <w:rFonts w:ascii="Cambria" w:hAnsi="Cambria"/>
          <w:color w:val="1F497D" w:themeColor="text2"/>
          <w:sz w:val="24"/>
          <w:szCs w:val="24"/>
        </w:rPr>
      </w:pPr>
      <w:r w:rsidRPr="004178EF">
        <w:rPr>
          <w:rFonts w:ascii="Cambria" w:hAnsi="Cambria"/>
          <w:b/>
          <w:bCs/>
          <w:color w:val="1F497D" w:themeColor="text2"/>
          <w:sz w:val="24"/>
          <w:szCs w:val="24"/>
        </w:rPr>
        <w:t>Mutual Protection</w:t>
      </w:r>
      <w:r w:rsidRPr="00F8096C">
        <w:rPr>
          <w:rFonts w:ascii="Cambria" w:hAnsi="Cambria"/>
          <w:color w:val="1F497D" w:themeColor="text2"/>
          <w:sz w:val="24"/>
          <w:szCs w:val="24"/>
        </w:rPr>
        <w:t>. The Parties to this agreement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broker,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customers,  owners,</w:t>
      </w:r>
      <w:r w:rsidR="004178EF" w:rsidRPr="004178EF">
        <w:t xml:space="preserve"> </w:t>
      </w:r>
      <w:r w:rsidR="004178EF" w:rsidRPr="004178EF">
        <w:rPr>
          <w:rFonts w:ascii="Cambria" w:hAnsi="Cambria"/>
          <w:color w:val="1F497D" w:themeColor="text2"/>
          <w:sz w:val="24"/>
          <w:szCs w:val="24"/>
        </w:rPr>
        <w:t xml:space="preserve">Intermediaries, entrepreneurs, legal counsel, or to initiate any transactional relationship that by-passes one of The Parties in </w:t>
      </w:r>
      <w:proofErr w:type="spellStart"/>
      <w:r w:rsidR="004178EF" w:rsidRPr="004178EF">
        <w:rPr>
          <w:rFonts w:ascii="Cambria" w:hAnsi="Cambria"/>
          <w:color w:val="1F497D" w:themeColor="text2"/>
          <w:sz w:val="24"/>
          <w:szCs w:val="24"/>
        </w:rPr>
        <w:t>favor</w:t>
      </w:r>
      <w:proofErr w:type="spellEnd"/>
      <w:r w:rsidR="004178EF" w:rsidRPr="004178EF">
        <w:rPr>
          <w:rFonts w:ascii="Cambria" w:hAnsi="Cambria"/>
          <w:color w:val="1F497D" w:themeColor="text2"/>
          <w:sz w:val="24"/>
          <w:szCs w:val="24"/>
        </w:rPr>
        <w:t xml:space="preserve"> of any other individual or entity, in connection with any Transaction or any related future Transaction as defined below.</w:t>
      </w:r>
    </w:p>
    <w:p w14:paraId="59759F51" w14:textId="77777777" w:rsidR="004178EF" w:rsidRPr="004178EF" w:rsidRDefault="004178EF" w:rsidP="004178EF">
      <w:pPr>
        <w:spacing w:after="0"/>
        <w:ind w:left="426" w:right="118"/>
        <w:jc w:val="both"/>
        <w:rPr>
          <w:rFonts w:ascii="Cambria" w:hAnsi="Cambria"/>
          <w:color w:val="1F497D" w:themeColor="text2"/>
          <w:sz w:val="24"/>
          <w:szCs w:val="24"/>
        </w:rPr>
      </w:pPr>
    </w:p>
    <w:p w14:paraId="106DBD0C"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b/>
          <w:bCs/>
          <w:color w:val="1F497D" w:themeColor="text2"/>
          <w:sz w:val="24"/>
          <w:szCs w:val="24"/>
        </w:rPr>
        <w:t>Referral Defined.</w:t>
      </w:r>
      <w:r w:rsidRPr="004178EF">
        <w:rPr>
          <w:rFonts w:ascii="Cambria" w:hAnsi="Cambria"/>
          <w:color w:val="1F497D" w:themeColor="text2"/>
          <w:sz w:val="24"/>
          <w:szCs w:val="24"/>
        </w:rPr>
        <w:t xml:space="preserve">  A referral is defined as any written communication whether by email, fax, or any other communication mode from the BROKER to the HGC regarding a specific customer (including the customers full phone and email contact details) who may require sources of debt, equity financing or other services offered by HGC or HGCs service providers.</w:t>
      </w:r>
    </w:p>
    <w:p w14:paraId="5CFA27EF" w14:textId="77777777" w:rsidR="004178EF" w:rsidRPr="004178EF" w:rsidRDefault="004178EF" w:rsidP="004178EF">
      <w:pPr>
        <w:spacing w:after="0"/>
        <w:ind w:left="426" w:right="118"/>
        <w:jc w:val="both"/>
        <w:rPr>
          <w:rFonts w:ascii="Cambria" w:hAnsi="Cambria"/>
          <w:color w:val="1F497D" w:themeColor="text2"/>
          <w:sz w:val="24"/>
          <w:szCs w:val="24"/>
        </w:rPr>
      </w:pPr>
    </w:p>
    <w:p w14:paraId="03DAECF8" w14:textId="749B5C24"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b/>
          <w:bCs/>
          <w:color w:val="1F497D" w:themeColor="text2"/>
          <w:sz w:val="24"/>
          <w:szCs w:val="24"/>
        </w:rPr>
        <w:t>Valid Transaction.</w:t>
      </w:r>
      <w:r w:rsidRPr="004178EF">
        <w:rPr>
          <w:rFonts w:ascii="Cambria" w:hAnsi="Cambria"/>
          <w:color w:val="1F497D" w:themeColor="text2"/>
          <w:sz w:val="24"/>
          <w:szCs w:val="24"/>
        </w:rPr>
        <w:t xml:space="preserve"> A valid transaction shall be defined as a cash payment received by the HGC under the terms of a signed engagement following the completion of a Funded or Closed Transaction where the first </w:t>
      </w:r>
      <w:r w:rsidRPr="004178EF">
        <w:rPr>
          <w:rFonts w:ascii="Cambria" w:hAnsi="Cambria"/>
          <w:i/>
          <w:iCs/>
          <w:color w:val="1F497D" w:themeColor="text2"/>
          <w:sz w:val="24"/>
          <w:szCs w:val="24"/>
          <w:u w:val="single"/>
        </w:rPr>
        <w:t>customer contact</w:t>
      </w:r>
      <w:r w:rsidRPr="004178EF">
        <w:rPr>
          <w:rFonts w:ascii="Cambria" w:hAnsi="Cambria"/>
          <w:color w:val="1F497D" w:themeColor="text2"/>
          <w:sz w:val="24"/>
          <w:szCs w:val="24"/>
        </w:rPr>
        <w:t xml:space="preserve"> was referred in writing to the HGC by the BROKER.</w:t>
      </w:r>
    </w:p>
    <w:p w14:paraId="00C1A437" w14:textId="77777777" w:rsidR="004178EF" w:rsidRPr="004178EF" w:rsidRDefault="004178EF" w:rsidP="004178EF">
      <w:pPr>
        <w:spacing w:after="0"/>
        <w:ind w:left="426" w:right="118"/>
        <w:jc w:val="both"/>
        <w:rPr>
          <w:rFonts w:ascii="Cambria" w:hAnsi="Cambria"/>
          <w:color w:val="1F497D" w:themeColor="text2"/>
          <w:sz w:val="24"/>
          <w:szCs w:val="24"/>
        </w:rPr>
      </w:pPr>
    </w:p>
    <w:p w14:paraId="1FC57559"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b/>
          <w:bCs/>
          <w:color w:val="1F497D" w:themeColor="text2"/>
          <w:sz w:val="24"/>
          <w:szCs w:val="24"/>
        </w:rPr>
        <w:t>Transaction Fees.</w:t>
      </w:r>
      <w:r w:rsidRPr="004178EF">
        <w:rPr>
          <w:rFonts w:ascii="Cambria" w:hAnsi="Cambria"/>
          <w:color w:val="1F497D" w:themeColor="text2"/>
          <w:sz w:val="24"/>
          <w:szCs w:val="24"/>
        </w:rPr>
        <w:t xml:space="preserve"> Transaction Fees are paid to the BROKER by bank wire as per the Services Level Schedule on Page 3 of this agreement within 10 working days after the HGC receives each cleared cash payment for a Valid Transaction. Transaction fees are solely paid on completed, closed or funded transactions ONLY and equity, loan and stock holdings are not considered Transactions Fees or payable to BROKERS until they are sold and their cash value is realized and </w:t>
      </w:r>
      <w:r w:rsidRPr="004178EF">
        <w:rPr>
          <w:rFonts w:ascii="Cambria" w:hAnsi="Cambria"/>
          <w:color w:val="1F497D" w:themeColor="text2"/>
          <w:sz w:val="24"/>
          <w:szCs w:val="24"/>
        </w:rPr>
        <w:lastRenderedPageBreak/>
        <w:t>paid to the HGC. The Transaction fee is calculated as percentage of the Net Income the client received from the transaction.</w:t>
      </w:r>
    </w:p>
    <w:p w14:paraId="7533A6FB" w14:textId="77777777" w:rsidR="004178EF" w:rsidRPr="004178EF" w:rsidRDefault="004178EF" w:rsidP="004178EF">
      <w:pPr>
        <w:spacing w:after="0"/>
        <w:ind w:left="426" w:right="118"/>
        <w:jc w:val="both"/>
        <w:rPr>
          <w:rFonts w:ascii="Cambria" w:hAnsi="Cambria"/>
          <w:color w:val="1F497D" w:themeColor="text2"/>
          <w:sz w:val="24"/>
          <w:szCs w:val="24"/>
        </w:rPr>
      </w:pPr>
    </w:p>
    <w:p w14:paraId="5999D3BF"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b/>
          <w:bCs/>
          <w:color w:val="1F497D" w:themeColor="text2"/>
          <w:sz w:val="24"/>
          <w:szCs w:val="24"/>
        </w:rPr>
        <w:t>Term.</w:t>
      </w:r>
      <w:r w:rsidRPr="004178EF">
        <w:rPr>
          <w:rFonts w:ascii="Cambria" w:hAnsi="Cambria"/>
          <w:color w:val="1F497D" w:themeColor="text2"/>
          <w:sz w:val="24"/>
          <w:szCs w:val="24"/>
        </w:rPr>
        <w:t xml:space="preserve"> This agreement is valid for the term defined in the Services Level Schedule on Page 3 of this agreement from the date of execution, for any and all transactions between the Parties, their associates or customers.</w:t>
      </w:r>
    </w:p>
    <w:p w14:paraId="7D5D1F79" w14:textId="77777777" w:rsidR="004178EF" w:rsidRPr="004178EF" w:rsidRDefault="004178EF" w:rsidP="004178EF">
      <w:pPr>
        <w:spacing w:after="0"/>
        <w:ind w:left="426" w:right="118"/>
        <w:jc w:val="both"/>
        <w:rPr>
          <w:rFonts w:ascii="Cambria" w:hAnsi="Cambria"/>
          <w:color w:val="1F497D" w:themeColor="text2"/>
          <w:sz w:val="24"/>
          <w:szCs w:val="24"/>
        </w:rPr>
      </w:pPr>
    </w:p>
    <w:p w14:paraId="788D6408"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b/>
          <w:bCs/>
          <w:color w:val="1F497D" w:themeColor="text2"/>
          <w:sz w:val="24"/>
          <w:szCs w:val="24"/>
        </w:rPr>
        <w:t>Non-Exclusivity.</w:t>
      </w:r>
      <w:r w:rsidRPr="004178EF">
        <w:rPr>
          <w:rFonts w:ascii="Cambria" w:hAnsi="Cambria"/>
          <w:color w:val="1F497D" w:themeColor="text2"/>
          <w:sz w:val="24"/>
          <w:szCs w:val="24"/>
        </w:rPr>
        <w:t xml:space="preserve"> BROKER agrees that during the term of this Agreement and any written extension hereof, HGC will serve as non-exclusive advisors with respect to financing, and that BROKER will be entitled to a Transaction Fee with respect to any completed Transaction with a party sourced by HGC.</w:t>
      </w:r>
    </w:p>
    <w:p w14:paraId="63438981" w14:textId="77777777" w:rsidR="004178EF" w:rsidRPr="004178EF" w:rsidRDefault="004178EF" w:rsidP="004178EF">
      <w:pPr>
        <w:spacing w:after="0"/>
        <w:ind w:left="426" w:right="118"/>
        <w:jc w:val="both"/>
        <w:rPr>
          <w:rFonts w:ascii="Cambria" w:hAnsi="Cambria"/>
          <w:color w:val="1F497D" w:themeColor="text2"/>
          <w:sz w:val="24"/>
          <w:szCs w:val="24"/>
        </w:rPr>
      </w:pPr>
    </w:p>
    <w:p w14:paraId="30FF0AC8"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b/>
          <w:bCs/>
          <w:color w:val="1F497D" w:themeColor="text2"/>
          <w:sz w:val="24"/>
          <w:szCs w:val="24"/>
        </w:rPr>
        <w:t>Fee Protection.</w:t>
      </w:r>
      <w:r w:rsidRPr="004178EF">
        <w:rPr>
          <w:rFonts w:ascii="Cambria" w:hAnsi="Cambria"/>
          <w:color w:val="1F497D" w:themeColor="text2"/>
          <w:sz w:val="24"/>
          <w:szCs w:val="24"/>
        </w:rPr>
        <w:t xml:space="preserve"> Commissions, fees, compensation or remuneration to be paid as part of this agreement shall be paid at the time and in the manner designated in this agreement, unless otherwise agreed among the affected Parties in writing. All Parties hereby irrevocably and unconditionally agree and guarantee to honor and respect all such fees and remuneration arrangements made as part of a commission transaction, even if an individual Party is not an integral component of and/or a signatory to a specific commission, fee or remuneration agreement.</w:t>
      </w:r>
    </w:p>
    <w:p w14:paraId="434D6A3B" w14:textId="77777777" w:rsidR="004178EF" w:rsidRPr="004178EF" w:rsidRDefault="004178EF" w:rsidP="004178EF">
      <w:pPr>
        <w:spacing w:after="0"/>
        <w:ind w:left="426" w:right="118"/>
        <w:jc w:val="both"/>
        <w:rPr>
          <w:rFonts w:ascii="Cambria" w:hAnsi="Cambria"/>
          <w:color w:val="1F497D" w:themeColor="text2"/>
          <w:sz w:val="24"/>
          <w:szCs w:val="24"/>
        </w:rPr>
      </w:pPr>
    </w:p>
    <w:p w14:paraId="0BF12F88"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b/>
          <w:bCs/>
          <w:color w:val="1F497D" w:themeColor="text2"/>
          <w:sz w:val="24"/>
          <w:szCs w:val="24"/>
        </w:rPr>
        <w:t>Other services;</w:t>
      </w:r>
      <w:r w:rsidRPr="004178EF">
        <w:rPr>
          <w:rFonts w:ascii="Cambria" w:hAnsi="Cambria"/>
          <w:color w:val="1F497D" w:themeColor="text2"/>
          <w:sz w:val="24"/>
          <w:szCs w:val="24"/>
        </w:rPr>
        <w:t xml:space="preserve"> non-competition. It is understood that, as independent contractors, HGC is free to render services to other BROKERs during the term of this Agreement. BROKER will have no interest in any fees, which HGC may derive from such services. The Parties shall not disclose any contact revealed by either Party to any third parties in recognition such contact(s) are proprietary of the disclosing Party. Neither Party shall enter into direct and/or indirect offers, negotiations and/or transactions with such contacts revealed by the other Party who made the contact(s) available.</w:t>
      </w:r>
    </w:p>
    <w:p w14:paraId="3EB91C91" w14:textId="77777777" w:rsidR="004178EF" w:rsidRPr="004178EF" w:rsidRDefault="004178EF" w:rsidP="004178EF">
      <w:pPr>
        <w:spacing w:after="0"/>
        <w:ind w:left="426" w:right="118"/>
        <w:jc w:val="both"/>
        <w:rPr>
          <w:rFonts w:ascii="Cambria" w:hAnsi="Cambria"/>
          <w:color w:val="1F497D" w:themeColor="text2"/>
          <w:sz w:val="24"/>
          <w:szCs w:val="24"/>
        </w:rPr>
      </w:pPr>
    </w:p>
    <w:p w14:paraId="5E89CE4D"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Not employees.</w:t>
      </w:r>
      <w:r w:rsidRPr="004178EF">
        <w:rPr>
          <w:rFonts w:ascii="Cambria" w:hAnsi="Cambria"/>
          <w:color w:val="1F497D" w:themeColor="text2"/>
          <w:sz w:val="24"/>
          <w:szCs w:val="24"/>
        </w:rPr>
        <w:t xml:space="preserve"> Nothing herein shall be construed to make HGC or its associated persons employees of BROKER or BROKER or its associated persons employees of HGC, it being expressly understood that HGC and its associated persons are independent contractors. This agreement is not intended to result in any partnership, employment, agency, joint venture or other relationship other than that of an independent contractor.</w:t>
      </w:r>
    </w:p>
    <w:p w14:paraId="67BC41D4" w14:textId="77777777" w:rsidR="004178EF" w:rsidRPr="004178EF" w:rsidRDefault="004178EF" w:rsidP="004178EF">
      <w:pPr>
        <w:spacing w:after="0"/>
        <w:ind w:left="426" w:right="118"/>
        <w:jc w:val="both"/>
        <w:rPr>
          <w:rFonts w:ascii="Cambria" w:hAnsi="Cambria"/>
          <w:color w:val="1F497D" w:themeColor="text2"/>
          <w:sz w:val="24"/>
          <w:szCs w:val="24"/>
        </w:rPr>
      </w:pPr>
    </w:p>
    <w:p w14:paraId="3C364466"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 xml:space="preserve">Enforcement / Dispute Resolution. </w:t>
      </w:r>
      <w:r w:rsidRPr="004178EF">
        <w:rPr>
          <w:rFonts w:ascii="Cambria" w:hAnsi="Cambria"/>
          <w:color w:val="1F497D" w:themeColor="text2"/>
          <w:sz w:val="24"/>
          <w:szCs w:val="24"/>
        </w:rPr>
        <w:t xml:space="preserve">It is further agreed that any controversy, claim, and or dispute arising out of and/or relating to any part of the whole of this Agreement or breach thereof and which is not settled by the Parties, shall be settled and binding by and through arbitration in accordance with the rules and through the institution of the International Chamber of Commerce by an arbitrator and arbitration located in Nevis. Judgment upon the award rendered by the arbitrator may be entered in any court having jurisdiction thereof. The parties </w:t>
      </w:r>
      <w:r w:rsidRPr="004178EF">
        <w:rPr>
          <w:rFonts w:ascii="Cambria" w:hAnsi="Cambria"/>
          <w:color w:val="1F497D" w:themeColor="text2"/>
          <w:sz w:val="24"/>
          <w:szCs w:val="24"/>
        </w:rPr>
        <w:lastRenderedPageBreak/>
        <w:t>shall have the right of discovery in accordance with law. All such arbitration awards shall be binding on all Parties and enforceable at law.</w:t>
      </w:r>
    </w:p>
    <w:p w14:paraId="08EAC37E" w14:textId="77777777" w:rsidR="004178EF" w:rsidRPr="004178EF" w:rsidRDefault="004178EF" w:rsidP="004178EF">
      <w:pPr>
        <w:spacing w:after="0"/>
        <w:ind w:left="426" w:right="118"/>
        <w:jc w:val="both"/>
        <w:rPr>
          <w:rFonts w:ascii="Cambria" w:hAnsi="Cambria"/>
          <w:color w:val="1F497D" w:themeColor="text2"/>
          <w:sz w:val="24"/>
          <w:szCs w:val="24"/>
        </w:rPr>
      </w:pPr>
    </w:p>
    <w:p w14:paraId="315A625C"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color w:val="1F497D" w:themeColor="text2"/>
          <w:sz w:val="24"/>
          <w:szCs w:val="24"/>
        </w:rPr>
        <w:t>The Parties further agree to carry out the terms of any arbitration award without delay and shall be deemed to have waived their right to any form of alternative recourse, by or through any other means, insofar as such waiver can validly be made. Each of The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all its arbitration costs, legal expenses and other charges and damages</w:t>
      </w:r>
    </w:p>
    <w:p w14:paraId="737C35FD"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color w:val="1F497D" w:themeColor="text2"/>
          <w:sz w:val="24"/>
          <w:szCs w:val="24"/>
        </w:rPr>
        <w:t xml:space="preserve"> </w:t>
      </w:r>
    </w:p>
    <w:p w14:paraId="7F30318E"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color w:val="1F497D" w:themeColor="text2"/>
          <w:sz w:val="24"/>
          <w:szCs w:val="24"/>
        </w:rPr>
        <w:t>Incurred relative to its dealings banks, lending institutions, corporations, organizations, individuals, lenders, or borrowers, buyers or sellers that were introduced by the aggrieved Party, notwithstanding any provisions of the award.</w:t>
      </w:r>
    </w:p>
    <w:p w14:paraId="76E9FE28" w14:textId="77777777" w:rsidR="004178EF" w:rsidRPr="004178EF" w:rsidRDefault="004178EF" w:rsidP="004178EF">
      <w:pPr>
        <w:spacing w:after="0"/>
        <w:ind w:left="426" w:right="118"/>
        <w:jc w:val="both"/>
        <w:rPr>
          <w:rFonts w:ascii="Cambria" w:hAnsi="Cambria"/>
          <w:color w:val="1F497D" w:themeColor="text2"/>
          <w:sz w:val="24"/>
          <w:szCs w:val="24"/>
        </w:rPr>
      </w:pPr>
    </w:p>
    <w:p w14:paraId="09C84231"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color w:val="1F497D" w:themeColor="text2"/>
          <w:sz w:val="24"/>
          <w:szCs w:val="24"/>
        </w:rPr>
        <w:t>The filing of a judicial action to enable the recording of a notice pending action, for order of attachment, receivership, injunction or other provisional remedies, shall not be permitted and shall constitute a waiver of the right to arbitrate under this provision.  Should either party seek to enforce the provision of this Agreement against the other, whether through Court or through Arbitration, the prevailing party shall be entitled to an award of reasonable attorney’s fees and court costs incurred.</w:t>
      </w:r>
    </w:p>
    <w:p w14:paraId="629FF670" w14:textId="77777777" w:rsidR="004178EF" w:rsidRPr="004178EF" w:rsidRDefault="004178EF" w:rsidP="004178EF">
      <w:pPr>
        <w:spacing w:after="0"/>
        <w:ind w:left="426" w:right="118"/>
        <w:jc w:val="both"/>
        <w:rPr>
          <w:rFonts w:ascii="Cambria" w:hAnsi="Cambria"/>
          <w:color w:val="1F497D" w:themeColor="text2"/>
          <w:sz w:val="24"/>
          <w:szCs w:val="24"/>
        </w:rPr>
      </w:pPr>
    </w:p>
    <w:p w14:paraId="2DBE2013"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Binding on All Entities Owned or Controlled.</w:t>
      </w:r>
      <w:r w:rsidRPr="004178EF">
        <w:rPr>
          <w:rFonts w:ascii="Cambria" w:hAnsi="Cambria"/>
          <w:color w:val="1F497D" w:themeColor="text2"/>
          <w:sz w:val="24"/>
          <w:szCs w:val="24"/>
        </w:rPr>
        <w:t xml:space="preserve"> This Agreement shall be binding upon all entities owned or controlled by a Party and upon the principal(s), employee(s), Broker(s), agent(s), representative(s), assignees(s), family and heirs of each Party.</w:t>
      </w:r>
    </w:p>
    <w:p w14:paraId="71E13644" w14:textId="77777777" w:rsidR="004178EF" w:rsidRPr="004178EF" w:rsidRDefault="004178EF" w:rsidP="004178EF">
      <w:pPr>
        <w:spacing w:after="0"/>
        <w:ind w:left="426" w:right="118"/>
        <w:jc w:val="both"/>
        <w:rPr>
          <w:rFonts w:ascii="Cambria" w:hAnsi="Cambria"/>
          <w:color w:val="1F497D" w:themeColor="text2"/>
          <w:sz w:val="24"/>
          <w:szCs w:val="24"/>
        </w:rPr>
      </w:pPr>
    </w:p>
    <w:p w14:paraId="67EBC5D6"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Assignment.</w:t>
      </w:r>
      <w:r w:rsidRPr="004178EF">
        <w:rPr>
          <w:rFonts w:ascii="Cambria" w:hAnsi="Cambria"/>
          <w:color w:val="1F497D" w:themeColor="text2"/>
          <w:sz w:val="24"/>
          <w:szCs w:val="24"/>
        </w:rPr>
        <w:t xml:space="preserve">  BROKER shall not have the right to assign this Agreement without the express written consent of the HGC.</w:t>
      </w:r>
    </w:p>
    <w:p w14:paraId="5B119BC0" w14:textId="77777777" w:rsidR="004178EF" w:rsidRPr="004178EF" w:rsidRDefault="004178EF" w:rsidP="004178EF">
      <w:pPr>
        <w:spacing w:after="0"/>
        <w:ind w:left="426" w:right="118"/>
        <w:jc w:val="both"/>
        <w:rPr>
          <w:rFonts w:ascii="Cambria" w:hAnsi="Cambria"/>
          <w:color w:val="1F497D" w:themeColor="text2"/>
          <w:sz w:val="24"/>
          <w:szCs w:val="24"/>
        </w:rPr>
      </w:pPr>
    </w:p>
    <w:p w14:paraId="4D90FC00"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No Partnership.</w:t>
      </w:r>
      <w:r w:rsidRPr="004178EF">
        <w:rPr>
          <w:rFonts w:ascii="Cambria" w:hAnsi="Cambria"/>
          <w:color w:val="1F497D" w:themeColor="text2"/>
          <w:sz w:val="24"/>
          <w:szCs w:val="24"/>
        </w:rPr>
        <w:t xml:space="preserve"> This Agreement in no way shall be construed as being an agreement of partnership and none of The Parties shall have any claim against any separate dealing, venture or assets of any other Party, nor shall any Party be liable for the separate and independent actions of any other.</w:t>
      </w:r>
    </w:p>
    <w:p w14:paraId="4E207161" w14:textId="77777777" w:rsidR="004178EF" w:rsidRPr="004178EF" w:rsidRDefault="004178EF" w:rsidP="004178EF">
      <w:pPr>
        <w:spacing w:after="0"/>
        <w:ind w:left="426" w:right="118"/>
        <w:jc w:val="both"/>
        <w:rPr>
          <w:rFonts w:ascii="Cambria" w:hAnsi="Cambria"/>
          <w:color w:val="1F497D" w:themeColor="text2"/>
          <w:sz w:val="24"/>
          <w:szCs w:val="24"/>
        </w:rPr>
      </w:pPr>
    </w:p>
    <w:p w14:paraId="4DAA66DC"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Invalidity.</w:t>
      </w:r>
      <w:r w:rsidRPr="004178EF">
        <w:rPr>
          <w:rFonts w:ascii="Cambria" w:hAnsi="Cambria"/>
          <w:color w:val="1F497D" w:themeColor="text2"/>
          <w:sz w:val="24"/>
          <w:szCs w:val="24"/>
        </w:rPr>
        <w:t xml:space="preserve"> Should for any reason the payment of a Transaction Fee to the BROKER under the terms of this agreement be deemed invalid or a breach of any law or statue, no payment shall be made and no debt will accrue to the BROKER for any transactions referred by them and completed.</w:t>
      </w:r>
    </w:p>
    <w:p w14:paraId="1D38F0D9" w14:textId="77777777" w:rsidR="004178EF" w:rsidRPr="004178EF" w:rsidRDefault="004178EF" w:rsidP="004178EF">
      <w:pPr>
        <w:spacing w:after="0"/>
        <w:ind w:left="426" w:right="118"/>
        <w:jc w:val="both"/>
        <w:rPr>
          <w:rFonts w:ascii="Cambria" w:hAnsi="Cambria"/>
          <w:color w:val="1F497D" w:themeColor="text2"/>
          <w:sz w:val="24"/>
          <w:szCs w:val="24"/>
        </w:rPr>
      </w:pPr>
    </w:p>
    <w:p w14:paraId="2C7C7007"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 xml:space="preserve">Referral Exclusivity. </w:t>
      </w:r>
      <w:r w:rsidRPr="004178EF">
        <w:rPr>
          <w:rFonts w:ascii="Cambria" w:hAnsi="Cambria"/>
          <w:color w:val="1F497D" w:themeColor="text2"/>
          <w:sz w:val="24"/>
          <w:szCs w:val="24"/>
        </w:rPr>
        <w:t>The BROKER agrees that once a referral has been given to the HGC in writing that it will NOT be passed, under any circumstances, to another intermediary, deal facilitator, finder, broker or trader or any other company or private person who may be deemed to compete with the HGC without prior specific written consent of the HGC.</w:t>
      </w:r>
    </w:p>
    <w:p w14:paraId="3CE2830D" w14:textId="77777777" w:rsidR="004178EF" w:rsidRPr="004178EF" w:rsidRDefault="004178EF" w:rsidP="004178EF">
      <w:pPr>
        <w:spacing w:after="0"/>
        <w:ind w:left="426" w:right="118"/>
        <w:jc w:val="both"/>
        <w:rPr>
          <w:rFonts w:ascii="Cambria" w:hAnsi="Cambria"/>
          <w:color w:val="1F497D" w:themeColor="text2"/>
          <w:sz w:val="24"/>
          <w:szCs w:val="24"/>
        </w:rPr>
      </w:pPr>
    </w:p>
    <w:p w14:paraId="58CA60A3"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Disclosure of Criminal Convictions.</w:t>
      </w:r>
      <w:r w:rsidRPr="004178EF">
        <w:rPr>
          <w:rFonts w:ascii="Cambria" w:hAnsi="Cambria"/>
          <w:color w:val="1F497D" w:themeColor="text2"/>
          <w:sz w:val="24"/>
          <w:szCs w:val="24"/>
        </w:rPr>
        <w:t xml:space="preserve"> By signing this agreement, the BROKER confirms that they have NOT ever been convicted of any offence involving money, fraud or dishonesty nor have they served time in jail for any offence.</w:t>
      </w:r>
    </w:p>
    <w:p w14:paraId="66EA4207" w14:textId="77777777" w:rsidR="004178EF" w:rsidRPr="004178EF" w:rsidRDefault="004178EF" w:rsidP="004178EF">
      <w:pPr>
        <w:spacing w:after="0"/>
        <w:ind w:left="426" w:right="118"/>
        <w:jc w:val="both"/>
        <w:rPr>
          <w:rFonts w:ascii="Cambria" w:hAnsi="Cambria"/>
          <w:color w:val="1F497D" w:themeColor="text2"/>
          <w:sz w:val="24"/>
          <w:szCs w:val="24"/>
        </w:rPr>
      </w:pPr>
    </w:p>
    <w:p w14:paraId="43F3E733"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Agreement Jurisdiction.</w:t>
      </w:r>
      <w:r w:rsidRPr="004178EF">
        <w:rPr>
          <w:rFonts w:ascii="Cambria" w:hAnsi="Cambria"/>
          <w:color w:val="1F497D" w:themeColor="text2"/>
          <w:sz w:val="24"/>
          <w:szCs w:val="24"/>
        </w:rPr>
        <w:t xml:space="preserve"> This agreement shall be governed by the laws of Panama.</w:t>
      </w:r>
    </w:p>
    <w:p w14:paraId="7EF97580" w14:textId="77777777" w:rsidR="004178EF" w:rsidRPr="004178EF" w:rsidRDefault="004178EF" w:rsidP="004178EF">
      <w:pPr>
        <w:spacing w:after="0"/>
        <w:ind w:left="426" w:right="118"/>
        <w:jc w:val="both"/>
        <w:rPr>
          <w:rFonts w:ascii="Cambria" w:hAnsi="Cambria"/>
          <w:color w:val="1F497D" w:themeColor="text2"/>
          <w:sz w:val="24"/>
          <w:szCs w:val="24"/>
        </w:rPr>
      </w:pPr>
    </w:p>
    <w:p w14:paraId="431DB7DF"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Tax Responsibility.</w:t>
      </w:r>
      <w:r w:rsidRPr="004178EF">
        <w:rPr>
          <w:rFonts w:ascii="Cambria" w:hAnsi="Cambria"/>
          <w:color w:val="1F497D" w:themeColor="text2"/>
          <w:sz w:val="24"/>
          <w:szCs w:val="24"/>
        </w:rPr>
        <w:t xml:space="preserve"> The BROKER agrees to bear and accept full responsibility for pay ALL taxation costs on any and all money they receive from the HGC.</w:t>
      </w:r>
    </w:p>
    <w:p w14:paraId="6623AFF7"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color w:val="1F497D" w:themeColor="text2"/>
          <w:sz w:val="24"/>
          <w:szCs w:val="24"/>
        </w:rPr>
        <w:t xml:space="preserve">Transaction Customization. The HGC reserves the right to negotiate and customize each individual customers Transaction Fee structure for each deal. Often the payment of Transaction Fees is split between a portion being paid on the deals closing and the remainder on the project’s completion. The HGC uses its best </w:t>
      </w:r>
      <w:proofErr w:type="spellStart"/>
      <w:r w:rsidRPr="004178EF">
        <w:rPr>
          <w:rFonts w:ascii="Cambria" w:hAnsi="Cambria"/>
          <w:color w:val="1F497D" w:themeColor="text2"/>
          <w:sz w:val="24"/>
          <w:szCs w:val="24"/>
        </w:rPr>
        <w:t>endeavors</w:t>
      </w:r>
      <w:proofErr w:type="spellEnd"/>
      <w:r w:rsidRPr="004178EF">
        <w:rPr>
          <w:rFonts w:ascii="Cambria" w:hAnsi="Cambria"/>
          <w:color w:val="1F497D" w:themeColor="text2"/>
          <w:sz w:val="24"/>
          <w:szCs w:val="24"/>
        </w:rPr>
        <w:t xml:space="preserve"> to ensure Transactions Fees are paid to the HGC in the promptest possible timeframe so that the BROKER can receive matured payments in a timely manner.</w:t>
      </w:r>
    </w:p>
    <w:p w14:paraId="02227B4A" w14:textId="77777777" w:rsidR="004178EF" w:rsidRPr="004178EF" w:rsidRDefault="004178EF" w:rsidP="004178EF">
      <w:pPr>
        <w:spacing w:after="0"/>
        <w:ind w:left="426" w:right="118"/>
        <w:jc w:val="both"/>
        <w:rPr>
          <w:rFonts w:ascii="Cambria" w:hAnsi="Cambria"/>
          <w:color w:val="1F497D" w:themeColor="text2"/>
          <w:sz w:val="24"/>
          <w:szCs w:val="24"/>
        </w:rPr>
      </w:pPr>
    </w:p>
    <w:p w14:paraId="7FE07037"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Broker Fees.</w:t>
      </w:r>
      <w:r w:rsidRPr="004178EF">
        <w:rPr>
          <w:rFonts w:ascii="Cambria" w:hAnsi="Cambria"/>
          <w:color w:val="1F497D" w:themeColor="text2"/>
          <w:sz w:val="24"/>
          <w:szCs w:val="24"/>
        </w:rPr>
        <w:t xml:space="preserve">  The BROKER is due to be paid Transaction Fees as per the Service Level on Page 3 of this agreement that is selected by the BROKER.</w:t>
      </w:r>
    </w:p>
    <w:p w14:paraId="603DDFDF"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color w:val="1F497D" w:themeColor="text2"/>
          <w:sz w:val="24"/>
          <w:szCs w:val="24"/>
        </w:rPr>
        <w:t>Agreement Validation. Any accurate and legally binding version of this Agreement accurately transmitted through facsimile or e-mail programs, shall be deemed an equivalent, original, legal and binding version of this Agreement. All fax copies or e- mailed copies of this executed Agreement shall be considered as originals to all terms including all signatures of the Parties. Each party involved accepts transfer of this document via fax or E-mail as fully valid.</w:t>
      </w:r>
    </w:p>
    <w:p w14:paraId="40C26287" w14:textId="77777777" w:rsidR="004178EF" w:rsidRPr="004178EF" w:rsidRDefault="004178EF" w:rsidP="004178EF">
      <w:pPr>
        <w:spacing w:after="0"/>
        <w:ind w:left="426" w:right="118"/>
        <w:jc w:val="both"/>
        <w:rPr>
          <w:rFonts w:ascii="Cambria" w:hAnsi="Cambria"/>
          <w:color w:val="1F497D" w:themeColor="text2"/>
          <w:sz w:val="24"/>
          <w:szCs w:val="24"/>
        </w:rPr>
      </w:pPr>
    </w:p>
    <w:p w14:paraId="7C4A99D3" w14:textId="77777777" w:rsidR="004178EF" w:rsidRPr="004178EF" w:rsidRDefault="004178EF" w:rsidP="004178EF">
      <w:pPr>
        <w:spacing w:after="0"/>
        <w:ind w:left="426" w:right="118"/>
        <w:jc w:val="both"/>
        <w:rPr>
          <w:rFonts w:ascii="Cambria" w:hAnsi="Cambria"/>
          <w:color w:val="1F497D" w:themeColor="text2"/>
          <w:sz w:val="24"/>
          <w:szCs w:val="24"/>
        </w:rPr>
      </w:pPr>
      <w:r w:rsidRPr="003B3C67">
        <w:rPr>
          <w:rFonts w:ascii="Cambria" w:hAnsi="Cambria"/>
          <w:b/>
          <w:bCs/>
          <w:color w:val="1F497D" w:themeColor="text2"/>
          <w:sz w:val="24"/>
          <w:szCs w:val="24"/>
        </w:rPr>
        <w:t>Applicability.</w:t>
      </w:r>
      <w:r w:rsidRPr="004178EF">
        <w:rPr>
          <w:rFonts w:ascii="Cambria" w:hAnsi="Cambria"/>
          <w:color w:val="1F497D" w:themeColor="text2"/>
          <w:sz w:val="24"/>
          <w:szCs w:val="24"/>
        </w:rPr>
        <w:t xml:space="preserve"> This Agreement shall inure to the benefit of the Parties respective principals, successors, affiliates, and assigns, including without limitation, any person, partnership or corporation, which succeed a Party in the Project, and this agreement shall be binding upon the Parties respective successors and assigns. All signatories hereto acknowledge that they have read and each Party fully understands the terms and conditions contained in this Agreement, and by their initials and signature(s) typed or hand signed, that they have full and complete authority to execute the document for and in the name of the party for which they have given their signature.</w:t>
      </w:r>
    </w:p>
    <w:p w14:paraId="54FC2A1D" w14:textId="77777777" w:rsidR="004178EF" w:rsidRPr="004178EF" w:rsidRDefault="004178EF" w:rsidP="004178EF">
      <w:pPr>
        <w:spacing w:after="0"/>
        <w:ind w:left="426" w:right="118"/>
        <w:jc w:val="both"/>
        <w:rPr>
          <w:rFonts w:ascii="Cambria" w:hAnsi="Cambria"/>
          <w:color w:val="1F497D" w:themeColor="text2"/>
          <w:sz w:val="24"/>
          <w:szCs w:val="24"/>
        </w:rPr>
      </w:pPr>
    </w:p>
    <w:p w14:paraId="467451F9" w14:textId="77777777" w:rsidR="003B3C67" w:rsidRDefault="003B3C67" w:rsidP="003B3C67">
      <w:pPr>
        <w:spacing w:after="0"/>
        <w:ind w:left="426" w:right="118"/>
        <w:jc w:val="center"/>
        <w:rPr>
          <w:rFonts w:ascii="Cambria" w:hAnsi="Cambria"/>
          <w:b/>
          <w:bCs/>
          <w:color w:val="1F497D" w:themeColor="text2"/>
          <w:sz w:val="32"/>
          <w:szCs w:val="32"/>
        </w:rPr>
      </w:pPr>
    </w:p>
    <w:p w14:paraId="0F044C68" w14:textId="77777777" w:rsidR="003B3C67" w:rsidRDefault="003B3C67" w:rsidP="003B3C67">
      <w:pPr>
        <w:spacing w:after="0"/>
        <w:ind w:left="426" w:right="118"/>
        <w:jc w:val="center"/>
        <w:rPr>
          <w:rFonts w:ascii="Cambria" w:hAnsi="Cambria"/>
          <w:b/>
          <w:bCs/>
          <w:color w:val="1F497D" w:themeColor="text2"/>
          <w:sz w:val="32"/>
          <w:szCs w:val="32"/>
        </w:rPr>
      </w:pPr>
    </w:p>
    <w:p w14:paraId="68E87B1E" w14:textId="7779998A" w:rsidR="004178EF" w:rsidRPr="003B3C67" w:rsidRDefault="004178EF" w:rsidP="003B3C67">
      <w:pPr>
        <w:spacing w:after="0"/>
        <w:ind w:left="426" w:right="118"/>
        <w:jc w:val="center"/>
        <w:rPr>
          <w:rFonts w:ascii="Cambria" w:hAnsi="Cambria"/>
          <w:b/>
          <w:bCs/>
          <w:color w:val="1F497D" w:themeColor="text2"/>
          <w:sz w:val="32"/>
          <w:szCs w:val="32"/>
        </w:rPr>
      </w:pPr>
      <w:r w:rsidRPr="003B3C67">
        <w:rPr>
          <w:rFonts w:ascii="Cambria" w:hAnsi="Cambria"/>
          <w:b/>
          <w:bCs/>
          <w:color w:val="1F497D" w:themeColor="text2"/>
          <w:sz w:val="32"/>
          <w:szCs w:val="32"/>
        </w:rPr>
        <w:lastRenderedPageBreak/>
        <w:t xml:space="preserve">CONFIDENTIALITY, </w:t>
      </w:r>
      <w:proofErr w:type="gramStart"/>
      <w:r w:rsidRPr="003B3C67">
        <w:rPr>
          <w:rFonts w:ascii="Cambria" w:hAnsi="Cambria"/>
          <w:b/>
          <w:bCs/>
          <w:color w:val="1F497D" w:themeColor="text2"/>
          <w:sz w:val="32"/>
          <w:szCs w:val="32"/>
        </w:rPr>
        <w:t>NON DISCLOSURE</w:t>
      </w:r>
      <w:proofErr w:type="gramEnd"/>
      <w:r w:rsidRPr="003B3C67">
        <w:rPr>
          <w:rFonts w:ascii="Cambria" w:hAnsi="Cambria"/>
          <w:b/>
          <w:bCs/>
          <w:color w:val="1F497D" w:themeColor="text2"/>
          <w:sz w:val="32"/>
          <w:szCs w:val="32"/>
        </w:rPr>
        <w:t>, NON DISPARAGEMENT</w:t>
      </w:r>
    </w:p>
    <w:p w14:paraId="39C80CE9" w14:textId="77777777" w:rsidR="004178EF" w:rsidRPr="004178EF" w:rsidRDefault="004178EF" w:rsidP="004178EF">
      <w:pPr>
        <w:spacing w:after="0"/>
        <w:ind w:left="426" w:right="118"/>
        <w:jc w:val="both"/>
        <w:rPr>
          <w:rFonts w:ascii="Cambria" w:hAnsi="Cambria"/>
          <w:color w:val="1F497D" w:themeColor="text2"/>
          <w:sz w:val="24"/>
          <w:szCs w:val="24"/>
        </w:rPr>
      </w:pPr>
    </w:p>
    <w:p w14:paraId="5E94C41E" w14:textId="77777777" w:rsidR="003B3C67" w:rsidRDefault="004178EF" w:rsidP="003B3C67">
      <w:pPr>
        <w:pStyle w:val="ListParagraph"/>
        <w:numPr>
          <w:ilvl w:val="0"/>
          <w:numId w:val="27"/>
        </w:numPr>
        <w:spacing w:after="0"/>
        <w:ind w:left="709" w:right="118"/>
        <w:jc w:val="both"/>
        <w:rPr>
          <w:rFonts w:ascii="Cambria" w:hAnsi="Cambria"/>
          <w:color w:val="1F497D" w:themeColor="text2"/>
          <w:sz w:val="24"/>
          <w:szCs w:val="24"/>
        </w:rPr>
      </w:pPr>
      <w:r w:rsidRPr="003B3C67">
        <w:rPr>
          <w:rFonts w:ascii="Cambria" w:hAnsi="Cambria"/>
          <w:b/>
          <w:bCs/>
          <w:color w:val="1F497D" w:themeColor="text2"/>
          <w:sz w:val="24"/>
          <w:szCs w:val="24"/>
        </w:rPr>
        <w:t>Non-Circumvention.</w:t>
      </w:r>
      <w:r w:rsidRPr="003B3C67">
        <w:rPr>
          <w:rFonts w:ascii="Cambria" w:hAnsi="Cambria"/>
          <w:color w:val="1F497D" w:themeColor="text2"/>
          <w:sz w:val="24"/>
          <w:szCs w:val="24"/>
        </w:rPr>
        <w:t xml:space="preserve">  Both Parties to this Agreement expressly agree not to circumvent, avoid, bypass or obviate each other in any manner, directly or indirectly, particularly in an effort to gain fees, commissions, remuneration or</w:t>
      </w:r>
      <w:r w:rsidR="003B3C67">
        <w:rPr>
          <w:rFonts w:ascii="Cambria" w:hAnsi="Cambria"/>
          <w:color w:val="1F497D" w:themeColor="text2"/>
          <w:sz w:val="24"/>
          <w:szCs w:val="24"/>
        </w:rPr>
        <w:t xml:space="preserve"> </w:t>
      </w:r>
      <w:r w:rsidRPr="003B3C67">
        <w:rPr>
          <w:rFonts w:ascii="Cambria" w:hAnsi="Cambria"/>
          <w:color w:val="1F497D" w:themeColor="text2"/>
          <w:sz w:val="24"/>
          <w:szCs w:val="24"/>
        </w:rPr>
        <w:t>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 The circumvented Party shall be entitled to legal monetary compensation equal to the Transaction Fee it should realize from such a Transaction, plus any and all expenses, including any and all reasonable legal fees incurred in the recovery of such compensation. The obligations imposed in this sub-section apply to any transaction involving Protected Information disclosed by a Party to a Party and any transaction contemplated hereunder or other business arrangement arising out of or connected in any way to Protected Information.</w:t>
      </w:r>
    </w:p>
    <w:p w14:paraId="6C01D89D" w14:textId="77777777" w:rsidR="003B3C67" w:rsidRDefault="004178EF" w:rsidP="003B3C67">
      <w:pPr>
        <w:pStyle w:val="ListParagraph"/>
        <w:numPr>
          <w:ilvl w:val="0"/>
          <w:numId w:val="27"/>
        </w:numPr>
        <w:spacing w:after="0"/>
        <w:ind w:left="709" w:right="118"/>
        <w:jc w:val="both"/>
        <w:rPr>
          <w:rFonts w:ascii="Cambria" w:hAnsi="Cambria"/>
          <w:color w:val="1F497D" w:themeColor="text2"/>
          <w:sz w:val="24"/>
          <w:szCs w:val="24"/>
        </w:rPr>
      </w:pPr>
      <w:r w:rsidRPr="003B3C67">
        <w:rPr>
          <w:rFonts w:ascii="Cambria" w:hAnsi="Cambria"/>
          <w:b/>
          <w:bCs/>
          <w:color w:val="1F497D" w:themeColor="text2"/>
          <w:sz w:val="24"/>
          <w:szCs w:val="24"/>
        </w:rPr>
        <w:t>Non-Disparagement.</w:t>
      </w:r>
      <w:r w:rsidRPr="003B3C67">
        <w:rPr>
          <w:rFonts w:ascii="Cambria" w:hAnsi="Cambria"/>
          <w:color w:val="1F497D" w:themeColor="text2"/>
          <w:sz w:val="24"/>
          <w:szCs w:val="24"/>
        </w:rPr>
        <w:t xml:space="preserve">  The BROKER agrees to act with Privacy and Confidentiality by protecting the personal and professional reputation of the HGC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the HGC or any of its directors, officers, affiliates, subsidiaries, employees, agents or representatives or any party associated with any transaction being facilitated by the HGC. In the event the BROKER breaches this Non Disparagement Clause, the HGC is immediately and automatically to be awarded liquidated damages of $1,000,000 (One Million) USD for each proven public disparaging statement and $500,000 (Five Hundred Thousand Dollars) USD for each proven private disparaging statement and the HGC will have the full legal right to immediately terminate any transactions that the HGC has facilitated for or on behalf of The BROKER and pursue any and all legal remedies against the BROKER including court action to enforce this clause and collect any liquidated damages amounts owed by the BROKER. Nothing in this clause shall prevent any person from testifying when subpoenaed or required by law by a Government Agency.</w:t>
      </w:r>
    </w:p>
    <w:p w14:paraId="0B7F70C5" w14:textId="7D38181C" w:rsidR="004178EF" w:rsidRPr="003B3C67" w:rsidRDefault="004178EF" w:rsidP="003B3C67">
      <w:pPr>
        <w:pStyle w:val="ListParagraph"/>
        <w:numPr>
          <w:ilvl w:val="0"/>
          <w:numId w:val="27"/>
        </w:numPr>
        <w:spacing w:after="0"/>
        <w:ind w:left="709" w:right="118"/>
        <w:jc w:val="both"/>
        <w:rPr>
          <w:rFonts w:ascii="Cambria" w:hAnsi="Cambria"/>
          <w:color w:val="1F497D" w:themeColor="text2"/>
          <w:sz w:val="24"/>
          <w:szCs w:val="24"/>
        </w:rPr>
      </w:pPr>
      <w:r w:rsidRPr="003B3C67">
        <w:rPr>
          <w:rFonts w:ascii="Cambria" w:hAnsi="Cambria"/>
          <w:b/>
          <w:bCs/>
          <w:color w:val="1F497D" w:themeColor="text2"/>
          <w:sz w:val="24"/>
          <w:szCs w:val="24"/>
        </w:rPr>
        <w:t>Protected Information.</w:t>
      </w:r>
      <w:r w:rsidRPr="003B3C67">
        <w:rPr>
          <w:rFonts w:ascii="Cambria" w:hAnsi="Cambria"/>
          <w:color w:val="1F497D" w:themeColor="text2"/>
          <w:sz w:val="24"/>
          <w:szCs w:val="24"/>
        </w:rPr>
        <w:t xml:space="preserve"> The term "Protected Information" means information not generally known to the public relating to a parties, business or affairs, which may include but is not limited to contract terms, product information or manufacturing processes, prices, fees, financial agreements, schedules and information concerning the identity of sellers, producers, buyers, lenders, borrowers, brokers, distributors, refiners, manufacturers, technology owners, customer or contact lists, sources of business, prospects or projections, business operations, plans to develop and expand its business operations, data, processes, technical information, </w:t>
      </w:r>
      <w:r w:rsidRPr="003B3C67">
        <w:rPr>
          <w:rFonts w:ascii="Cambria" w:hAnsi="Cambria"/>
          <w:color w:val="1F497D" w:themeColor="text2"/>
          <w:sz w:val="24"/>
          <w:szCs w:val="24"/>
        </w:rPr>
        <w:lastRenderedPageBreak/>
        <w:t>financial and marketing information or any other proprietary or confidential matter or trade secrets as well as names, addresses, principals, or telex/fax/telephone numbers, emails, web sites, references to product or technology information and/or any other information deemed confidential or privileged within the broadest possible scope of the customers project or The Transaction without prior specific written consent of the HGC (the “Protected Information”).</w:t>
      </w:r>
    </w:p>
    <w:p w14:paraId="3315DBC8" w14:textId="77777777" w:rsidR="004178EF" w:rsidRPr="004178EF" w:rsidRDefault="004178EF" w:rsidP="004178EF">
      <w:pPr>
        <w:spacing w:after="0"/>
        <w:ind w:left="426" w:right="118"/>
        <w:jc w:val="both"/>
        <w:rPr>
          <w:rFonts w:ascii="Cambria" w:hAnsi="Cambria"/>
          <w:color w:val="1F497D" w:themeColor="text2"/>
          <w:sz w:val="24"/>
          <w:szCs w:val="24"/>
        </w:rPr>
      </w:pPr>
    </w:p>
    <w:p w14:paraId="689D538E" w14:textId="77777777" w:rsidR="004178EF" w:rsidRPr="004178EF" w:rsidRDefault="004178EF" w:rsidP="004178EF">
      <w:pPr>
        <w:spacing w:after="0"/>
        <w:ind w:left="426" w:right="118"/>
        <w:jc w:val="both"/>
        <w:rPr>
          <w:rFonts w:ascii="Cambria" w:hAnsi="Cambria"/>
          <w:color w:val="1F497D" w:themeColor="text2"/>
          <w:sz w:val="24"/>
          <w:szCs w:val="24"/>
        </w:rPr>
      </w:pPr>
      <w:r w:rsidRPr="004178EF">
        <w:rPr>
          <w:rFonts w:ascii="Cambria" w:hAnsi="Cambria"/>
          <w:color w:val="1F497D" w:themeColor="text2"/>
          <w:sz w:val="24"/>
          <w:szCs w:val="24"/>
        </w:rPr>
        <w:t>The BROKER acknowledges that the Protected Information from the HGC, our staff, advisors, associates or the HGC’S service providers may be written, oral, graphic, pictorial or recorded, or stored on computer discs, hard drives, magnetic tape, or digital or other electronic means. The BROKER further acknowledges and agrees that the Protected Information constitutes valuable, special and unique assets that were developed or obtained through the investment of significant time, effort and expense by the HGC and its service providers and that access to such information would not be possible, but for the relationship of the Parties hereunder.</w:t>
      </w:r>
    </w:p>
    <w:p w14:paraId="769B6EDC" w14:textId="77777777" w:rsidR="004178EF" w:rsidRPr="004178EF" w:rsidRDefault="004178EF" w:rsidP="004178EF">
      <w:pPr>
        <w:spacing w:after="0"/>
        <w:ind w:left="426" w:right="118"/>
        <w:jc w:val="both"/>
        <w:rPr>
          <w:rFonts w:ascii="Cambria" w:hAnsi="Cambria"/>
          <w:color w:val="1F497D" w:themeColor="text2"/>
          <w:sz w:val="24"/>
          <w:szCs w:val="24"/>
        </w:rPr>
      </w:pPr>
    </w:p>
    <w:p w14:paraId="3FA61571" w14:textId="5B4DA4EE" w:rsidR="004178EF" w:rsidRPr="003B3C67" w:rsidRDefault="004178EF" w:rsidP="003B3C67">
      <w:pPr>
        <w:pStyle w:val="ListParagraph"/>
        <w:numPr>
          <w:ilvl w:val="0"/>
          <w:numId w:val="28"/>
        </w:numPr>
        <w:spacing w:after="0"/>
        <w:ind w:right="118"/>
        <w:jc w:val="both"/>
        <w:rPr>
          <w:rFonts w:ascii="Cambria" w:hAnsi="Cambria"/>
          <w:color w:val="1F497D" w:themeColor="text2"/>
          <w:sz w:val="24"/>
          <w:szCs w:val="24"/>
        </w:rPr>
      </w:pPr>
      <w:r w:rsidRPr="003B3C67">
        <w:rPr>
          <w:rFonts w:ascii="Cambria" w:hAnsi="Cambria"/>
          <w:b/>
          <w:bCs/>
          <w:color w:val="1F497D" w:themeColor="text2"/>
          <w:sz w:val="24"/>
          <w:szCs w:val="24"/>
        </w:rPr>
        <w:t>Obligations Regarding Protected Information.</w:t>
      </w:r>
      <w:r w:rsidRPr="003B3C67">
        <w:rPr>
          <w:rFonts w:ascii="Cambria" w:hAnsi="Cambria"/>
          <w:color w:val="1F497D" w:themeColor="text2"/>
          <w:sz w:val="24"/>
          <w:szCs w:val="24"/>
        </w:rPr>
        <w:t xml:space="preserve"> The BROKER shall treat all Protected Information received from the HGC or its service providers as confidential, and specifically shall:</w:t>
      </w:r>
    </w:p>
    <w:p w14:paraId="0801F960" w14:textId="77777777" w:rsidR="003B3C67" w:rsidRDefault="004178EF" w:rsidP="003B3C67">
      <w:pPr>
        <w:pStyle w:val="ListParagraph"/>
        <w:numPr>
          <w:ilvl w:val="0"/>
          <w:numId w:val="29"/>
        </w:numPr>
        <w:spacing w:after="0"/>
        <w:ind w:right="118" w:hanging="295"/>
        <w:jc w:val="both"/>
        <w:rPr>
          <w:rFonts w:ascii="Cambria" w:hAnsi="Cambria"/>
          <w:color w:val="1F497D" w:themeColor="text2"/>
          <w:sz w:val="24"/>
          <w:szCs w:val="24"/>
        </w:rPr>
      </w:pPr>
      <w:r w:rsidRPr="003B3C67">
        <w:rPr>
          <w:rFonts w:ascii="Cambria" w:hAnsi="Cambria"/>
          <w:color w:val="1F497D" w:themeColor="text2"/>
          <w:sz w:val="24"/>
          <w:szCs w:val="24"/>
        </w:rPr>
        <w:t>Not use any portion of Protected Information for any purpose other than for the purposes intended within this Agreement;</w:t>
      </w:r>
    </w:p>
    <w:p w14:paraId="06963ADD" w14:textId="77777777" w:rsidR="003B3C67" w:rsidRDefault="004178EF" w:rsidP="003B3C67">
      <w:pPr>
        <w:pStyle w:val="ListParagraph"/>
        <w:numPr>
          <w:ilvl w:val="0"/>
          <w:numId w:val="29"/>
        </w:numPr>
        <w:spacing w:after="0"/>
        <w:ind w:right="118" w:hanging="295"/>
        <w:jc w:val="both"/>
        <w:rPr>
          <w:rFonts w:ascii="Cambria" w:hAnsi="Cambria"/>
          <w:color w:val="1F497D" w:themeColor="text2"/>
          <w:sz w:val="24"/>
          <w:szCs w:val="24"/>
        </w:rPr>
      </w:pPr>
      <w:r w:rsidRPr="003B3C67">
        <w:rPr>
          <w:rFonts w:ascii="Cambria" w:hAnsi="Cambria"/>
          <w:color w:val="1F497D" w:themeColor="text2"/>
          <w:sz w:val="24"/>
          <w:szCs w:val="24"/>
        </w:rPr>
        <w:t>Not disclose Protected Information to any third party without the prior written consent of the disclosing party; and</w:t>
      </w:r>
    </w:p>
    <w:p w14:paraId="5E5689CE" w14:textId="7191EF4C" w:rsidR="004178EF" w:rsidRPr="003B3C67" w:rsidRDefault="004178EF" w:rsidP="003B3C67">
      <w:pPr>
        <w:pStyle w:val="ListParagraph"/>
        <w:numPr>
          <w:ilvl w:val="0"/>
          <w:numId w:val="29"/>
        </w:numPr>
        <w:spacing w:after="0"/>
        <w:ind w:right="118" w:hanging="295"/>
        <w:jc w:val="both"/>
        <w:rPr>
          <w:rFonts w:ascii="Cambria" w:hAnsi="Cambria"/>
          <w:color w:val="1F497D" w:themeColor="text2"/>
          <w:sz w:val="24"/>
          <w:szCs w:val="24"/>
        </w:rPr>
      </w:pPr>
      <w:r w:rsidRPr="003B3C67">
        <w:rPr>
          <w:rFonts w:ascii="Cambria" w:hAnsi="Cambria"/>
          <w:color w:val="1F497D" w:themeColor="text2"/>
          <w:sz w:val="24"/>
          <w:szCs w:val="24"/>
        </w:rPr>
        <w:t>Limit dissemination of the Protected Information to those of its employees, officers, and directors that have a need to know the Protected Information for purposes of considering entering into the Transaction with the disclosing party.</w:t>
      </w:r>
    </w:p>
    <w:p w14:paraId="5C2CB374" w14:textId="44B4893E" w:rsidR="00F8096C" w:rsidRPr="003B3C67" w:rsidRDefault="004178EF" w:rsidP="003B3C67">
      <w:pPr>
        <w:pStyle w:val="ListParagraph"/>
        <w:numPr>
          <w:ilvl w:val="0"/>
          <w:numId w:val="28"/>
        </w:numPr>
        <w:spacing w:after="0"/>
        <w:ind w:right="118"/>
        <w:jc w:val="both"/>
        <w:rPr>
          <w:rFonts w:ascii="Cambria" w:hAnsi="Cambria"/>
          <w:color w:val="1F497D" w:themeColor="text2"/>
          <w:sz w:val="24"/>
          <w:szCs w:val="24"/>
        </w:rPr>
      </w:pPr>
      <w:r w:rsidRPr="003B3C67">
        <w:rPr>
          <w:rFonts w:ascii="Cambria" w:hAnsi="Cambria"/>
          <w:b/>
          <w:bCs/>
          <w:color w:val="1F497D" w:themeColor="text2"/>
          <w:sz w:val="24"/>
          <w:szCs w:val="24"/>
        </w:rPr>
        <w:t>Exceptions to Obligations.</w:t>
      </w:r>
      <w:r w:rsidRPr="003B3C67">
        <w:rPr>
          <w:rFonts w:ascii="Cambria" w:hAnsi="Cambria"/>
          <w:color w:val="1F497D" w:themeColor="text2"/>
          <w:sz w:val="24"/>
          <w:szCs w:val="24"/>
        </w:rPr>
        <w:t xml:space="preserve">  The parties agree that the obligations set forth in Paragraph the preceding paragraph will not extend to any information which:</w:t>
      </w:r>
    </w:p>
    <w:p w14:paraId="727F8331" w14:textId="77777777" w:rsidR="003B3C67" w:rsidRDefault="003B3C67" w:rsidP="003B3C67">
      <w:pPr>
        <w:pStyle w:val="ListParagraph"/>
        <w:numPr>
          <w:ilvl w:val="0"/>
          <w:numId w:val="30"/>
        </w:numPr>
        <w:spacing w:after="0"/>
        <w:ind w:left="1276" w:right="118" w:hanging="425"/>
        <w:jc w:val="both"/>
        <w:rPr>
          <w:rFonts w:ascii="Cambria" w:hAnsi="Cambria"/>
          <w:color w:val="1F497D" w:themeColor="text2"/>
          <w:sz w:val="24"/>
          <w:szCs w:val="24"/>
        </w:rPr>
      </w:pPr>
      <w:r w:rsidRPr="003B3C67">
        <w:rPr>
          <w:rFonts w:ascii="Cambria" w:hAnsi="Cambria"/>
          <w:color w:val="1F497D" w:themeColor="text2"/>
          <w:sz w:val="24"/>
          <w:szCs w:val="24"/>
        </w:rPr>
        <w:t>Is within the public domain or has been publicly disclosed, or enters into the public domain through no fault or wrongful act of the receiving party; or</w:t>
      </w:r>
    </w:p>
    <w:p w14:paraId="7083E9BA" w14:textId="77777777" w:rsidR="003B3C67" w:rsidRDefault="003B3C67" w:rsidP="003B3C67">
      <w:pPr>
        <w:pStyle w:val="ListParagraph"/>
        <w:numPr>
          <w:ilvl w:val="0"/>
          <w:numId w:val="30"/>
        </w:numPr>
        <w:spacing w:after="0"/>
        <w:ind w:left="1276" w:right="118" w:hanging="425"/>
        <w:jc w:val="both"/>
        <w:rPr>
          <w:rFonts w:ascii="Cambria" w:hAnsi="Cambria"/>
          <w:color w:val="1F497D" w:themeColor="text2"/>
          <w:sz w:val="24"/>
          <w:szCs w:val="24"/>
        </w:rPr>
      </w:pPr>
      <w:r w:rsidRPr="003B3C67">
        <w:rPr>
          <w:rFonts w:ascii="Cambria" w:hAnsi="Cambria"/>
          <w:color w:val="1F497D" w:themeColor="text2"/>
          <w:sz w:val="24"/>
          <w:szCs w:val="24"/>
        </w:rPr>
        <w:t>Was in the unrestricted possession of the receiving party prior to receipt from the disclosing party; or</w:t>
      </w:r>
    </w:p>
    <w:p w14:paraId="097EFFDB" w14:textId="082437F8" w:rsidR="004178EF" w:rsidRPr="003B3C67" w:rsidRDefault="003B3C67" w:rsidP="003B3C67">
      <w:pPr>
        <w:pStyle w:val="ListParagraph"/>
        <w:numPr>
          <w:ilvl w:val="0"/>
          <w:numId w:val="30"/>
        </w:numPr>
        <w:spacing w:after="0"/>
        <w:ind w:left="1276" w:right="118" w:hanging="425"/>
        <w:jc w:val="both"/>
        <w:rPr>
          <w:rFonts w:ascii="Cambria" w:hAnsi="Cambria"/>
          <w:color w:val="1F497D" w:themeColor="text2"/>
          <w:sz w:val="24"/>
          <w:szCs w:val="24"/>
        </w:rPr>
      </w:pPr>
      <w:r w:rsidRPr="003B3C67">
        <w:rPr>
          <w:rFonts w:ascii="Cambria" w:hAnsi="Cambria"/>
          <w:color w:val="1F497D" w:themeColor="text2"/>
          <w:sz w:val="24"/>
          <w:szCs w:val="24"/>
        </w:rPr>
        <w:t>Is independently developed by or for the receiving party by an individual or entity that has had no access to the Protected Information of the other Party.</w:t>
      </w:r>
    </w:p>
    <w:p w14:paraId="365CBB47" w14:textId="1E8952EF" w:rsidR="004178EF" w:rsidRDefault="004178EF" w:rsidP="00547E29">
      <w:pPr>
        <w:spacing w:after="0" w:line="360" w:lineRule="auto"/>
        <w:ind w:left="3261" w:right="118" w:hanging="2835"/>
        <w:rPr>
          <w:rFonts w:ascii="Cambria" w:hAnsi="Cambria"/>
          <w:color w:val="1F497D" w:themeColor="text2"/>
          <w:sz w:val="24"/>
          <w:szCs w:val="24"/>
        </w:rPr>
      </w:pPr>
    </w:p>
    <w:p w14:paraId="70402F55" w14:textId="675F863E" w:rsidR="003B3C67" w:rsidRPr="003B3C67" w:rsidRDefault="003B3C67" w:rsidP="003B3C67">
      <w:pPr>
        <w:spacing w:after="0"/>
        <w:ind w:left="426" w:right="118"/>
        <w:jc w:val="center"/>
        <w:rPr>
          <w:rFonts w:ascii="Cambria" w:hAnsi="Cambria"/>
          <w:b/>
          <w:bCs/>
          <w:color w:val="1F497D" w:themeColor="text2"/>
          <w:sz w:val="32"/>
          <w:szCs w:val="32"/>
        </w:rPr>
      </w:pPr>
      <w:r w:rsidRPr="003B3C67">
        <w:rPr>
          <w:rFonts w:ascii="Cambria" w:hAnsi="Cambria"/>
          <w:b/>
          <w:bCs/>
          <w:color w:val="1F497D" w:themeColor="text2"/>
          <w:sz w:val="32"/>
          <w:szCs w:val="32"/>
        </w:rPr>
        <w:t>BROKERS BANKING CORDINATES</w:t>
      </w:r>
    </w:p>
    <w:p w14:paraId="6964B960" w14:textId="77777777" w:rsidR="003B3C67" w:rsidRPr="003B3C67" w:rsidRDefault="003B3C67" w:rsidP="003B3C67">
      <w:pPr>
        <w:spacing w:after="0" w:line="360" w:lineRule="auto"/>
        <w:ind w:left="3261" w:right="118" w:hanging="2835"/>
        <w:rPr>
          <w:rFonts w:ascii="Cambria" w:hAnsi="Cambria"/>
          <w:color w:val="1F497D" w:themeColor="text2"/>
          <w:sz w:val="24"/>
          <w:szCs w:val="24"/>
        </w:rPr>
      </w:pPr>
    </w:p>
    <w:p w14:paraId="58288E7C" w14:textId="77777777" w:rsidR="003B3C67" w:rsidRPr="003B3C67" w:rsidRDefault="003B3C67" w:rsidP="003B3C67">
      <w:pPr>
        <w:spacing w:after="0" w:line="360" w:lineRule="auto"/>
        <w:ind w:left="3261" w:right="118" w:hanging="2835"/>
        <w:rPr>
          <w:rFonts w:ascii="Cambria" w:hAnsi="Cambria"/>
          <w:color w:val="1F497D" w:themeColor="text2"/>
          <w:sz w:val="24"/>
          <w:szCs w:val="24"/>
        </w:rPr>
      </w:pPr>
      <w:r w:rsidRPr="003B3C67">
        <w:rPr>
          <w:rFonts w:ascii="Cambria" w:hAnsi="Cambria"/>
          <w:color w:val="1F497D" w:themeColor="text2"/>
          <w:sz w:val="24"/>
          <w:szCs w:val="24"/>
        </w:rPr>
        <w:t>Please provide full details of the BROKERS Bank Coordinates below for payment to be made to:</w:t>
      </w:r>
    </w:p>
    <w:p w14:paraId="0E838635" w14:textId="66C056D9" w:rsidR="0086474F" w:rsidRDefault="003B3C67" w:rsidP="003B3C67">
      <w:pPr>
        <w:spacing w:after="0" w:line="360" w:lineRule="auto"/>
        <w:ind w:left="3261" w:right="118" w:hanging="2835"/>
        <w:rPr>
          <w:rFonts w:ascii="Cambria" w:hAnsi="Cambria"/>
          <w:color w:val="1F497D" w:themeColor="text2"/>
          <w:sz w:val="24"/>
          <w:szCs w:val="24"/>
        </w:rPr>
      </w:pPr>
      <w:r w:rsidRPr="003B3C67">
        <w:rPr>
          <w:rFonts w:ascii="Cambria" w:hAnsi="Cambria"/>
          <w:color w:val="1F497D" w:themeColor="text2"/>
          <w:sz w:val="24"/>
          <w:szCs w:val="24"/>
        </w:rPr>
        <w:t xml:space="preserve">Bank Name: </w:t>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Pr="003B3C67">
        <w:rPr>
          <w:rFonts w:ascii="Cambria" w:hAnsi="Cambria"/>
          <w:color w:val="1F497D" w:themeColor="text2"/>
          <w:sz w:val="24"/>
          <w:szCs w:val="24"/>
        </w:rPr>
        <w:t xml:space="preserve"> </w:t>
      </w:r>
    </w:p>
    <w:p w14:paraId="121CD285" w14:textId="77777777" w:rsidR="0086474F" w:rsidRDefault="003B3C67" w:rsidP="003B3C67">
      <w:pPr>
        <w:spacing w:after="0" w:line="360" w:lineRule="auto"/>
        <w:ind w:left="3261" w:right="118" w:hanging="2835"/>
        <w:rPr>
          <w:rFonts w:ascii="Cambria" w:hAnsi="Cambria"/>
          <w:color w:val="1F497D" w:themeColor="text2"/>
          <w:sz w:val="24"/>
          <w:szCs w:val="24"/>
          <w:u w:val="dash"/>
        </w:rPr>
      </w:pPr>
      <w:r w:rsidRPr="003B3C67">
        <w:rPr>
          <w:rFonts w:ascii="Cambria" w:hAnsi="Cambria"/>
          <w:color w:val="1F497D" w:themeColor="text2"/>
          <w:sz w:val="24"/>
          <w:szCs w:val="24"/>
        </w:rPr>
        <w:t xml:space="preserve">Name of Account: </w:t>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p>
    <w:p w14:paraId="3FBA7551" w14:textId="77777777" w:rsidR="0086474F" w:rsidRDefault="003B3C67" w:rsidP="003B3C67">
      <w:pPr>
        <w:spacing w:after="0" w:line="360" w:lineRule="auto"/>
        <w:ind w:left="3261" w:right="118" w:hanging="2835"/>
        <w:rPr>
          <w:rFonts w:ascii="Cambria" w:hAnsi="Cambria"/>
          <w:color w:val="1F497D" w:themeColor="text2"/>
          <w:sz w:val="24"/>
          <w:szCs w:val="24"/>
          <w:u w:val="dash"/>
        </w:rPr>
      </w:pPr>
      <w:r w:rsidRPr="003B3C67">
        <w:rPr>
          <w:rFonts w:ascii="Cambria" w:hAnsi="Cambria"/>
          <w:color w:val="1F497D" w:themeColor="text2"/>
          <w:sz w:val="24"/>
          <w:szCs w:val="24"/>
        </w:rPr>
        <w:t xml:space="preserve">Account / IBAN Number: </w:t>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p>
    <w:p w14:paraId="4E5EFF8A" w14:textId="7DE7ADC6" w:rsidR="0086474F" w:rsidRDefault="003B3C67" w:rsidP="003B3C67">
      <w:pPr>
        <w:spacing w:after="0" w:line="360" w:lineRule="auto"/>
        <w:ind w:left="3261" w:right="118" w:hanging="2835"/>
        <w:rPr>
          <w:rFonts w:ascii="Cambria" w:hAnsi="Cambria"/>
          <w:color w:val="1F497D" w:themeColor="text2"/>
          <w:sz w:val="24"/>
          <w:szCs w:val="24"/>
          <w:u w:val="dash"/>
        </w:rPr>
      </w:pPr>
      <w:r w:rsidRPr="003B3C67">
        <w:rPr>
          <w:rFonts w:ascii="Cambria" w:hAnsi="Cambria"/>
          <w:color w:val="1F497D" w:themeColor="text2"/>
          <w:sz w:val="24"/>
          <w:szCs w:val="24"/>
        </w:rPr>
        <w:lastRenderedPageBreak/>
        <w:t xml:space="preserve">SWIFT   Code: </w:t>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p>
    <w:p w14:paraId="381CAA49" w14:textId="77777777" w:rsidR="0086474F" w:rsidRDefault="003B3C67" w:rsidP="003B3C67">
      <w:pPr>
        <w:spacing w:after="0" w:line="360" w:lineRule="auto"/>
        <w:ind w:left="3261" w:right="118" w:hanging="2835"/>
        <w:rPr>
          <w:rFonts w:ascii="Cambria" w:hAnsi="Cambria"/>
          <w:color w:val="1F497D" w:themeColor="text2"/>
          <w:sz w:val="24"/>
          <w:szCs w:val="24"/>
          <w:u w:val="dash"/>
        </w:rPr>
      </w:pPr>
      <w:r w:rsidRPr="003B3C67">
        <w:rPr>
          <w:rFonts w:ascii="Cambria" w:hAnsi="Cambria"/>
          <w:color w:val="1F497D" w:themeColor="text2"/>
          <w:sz w:val="24"/>
          <w:szCs w:val="24"/>
        </w:rPr>
        <w:t xml:space="preserve">Bank Branch: </w:t>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p>
    <w:p w14:paraId="62F19618" w14:textId="77777777" w:rsidR="0086474F" w:rsidRDefault="003B3C67" w:rsidP="003B3C67">
      <w:pPr>
        <w:spacing w:after="0" w:line="360" w:lineRule="auto"/>
        <w:ind w:left="3261" w:right="118" w:hanging="2835"/>
        <w:rPr>
          <w:rFonts w:ascii="Cambria" w:hAnsi="Cambria"/>
          <w:color w:val="1F497D" w:themeColor="text2"/>
          <w:sz w:val="24"/>
          <w:szCs w:val="24"/>
          <w:u w:val="dash"/>
        </w:rPr>
      </w:pPr>
      <w:r w:rsidRPr="003B3C67">
        <w:rPr>
          <w:rFonts w:ascii="Cambria" w:hAnsi="Cambria"/>
          <w:color w:val="1F497D" w:themeColor="text2"/>
          <w:sz w:val="24"/>
          <w:szCs w:val="24"/>
        </w:rPr>
        <w:t xml:space="preserve">Bank Address: </w:t>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p>
    <w:p w14:paraId="66AA9626" w14:textId="77777777" w:rsidR="0086474F" w:rsidRDefault="0086474F" w:rsidP="0086474F">
      <w:pPr>
        <w:ind w:left="426" w:right="118"/>
        <w:rPr>
          <w:rFonts w:ascii="Cambria" w:hAnsi="Cambria"/>
          <w:color w:val="1F497D" w:themeColor="text2"/>
          <w:sz w:val="24"/>
          <w:szCs w:val="24"/>
          <w:u w:val="dash"/>
        </w:rPr>
      </w:pPr>
      <w:r w:rsidRPr="00F8096C">
        <w:rPr>
          <w:rFonts w:ascii="Cambria" w:hAnsi="Cambria"/>
          <w:b/>
          <w:bCs/>
          <w:color w:val="1F497D" w:themeColor="text2"/>
          <w:sz w:val="24"/>
          <w:szCs w:val="24"/>
        </w:rPr>
        <w:t>City</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8096C">
        <w:rPr>
          <w:rFonts w:ascii="Cambria" w:hAnsi="Cambria"/>
          <w:b/>
          <w:bCs/>
          <w:color w:val="1F497D" w:themeColor="text2"/>
          <w:sz w:val="24"/>
          <w:szCs w:val="24"/>
        </w:rPr>
        <w:t>State</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8096C">
        <w:rPr>
          <w:rFonts w:ascii="Cambria" w:hAnsi="Cambria"/>
          <w:b/>
          <w:bCs/>
          <w:color w:val="1F497D" w:themeColor="text2"/>
          <w:sz w:val="24"/>
          <w:szCs w:val="24"/>
        </w:rPr>
        <w:t>Zip</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681BBA09" w14:textId="77777777" w:rsidR="003B3C67" w:rsidRPr="003B3C67" w:rsidRDefault="003B3C67" w:rsidP="0086474F">
      <w:pPr>
        <w:spacing w:after="0" w:line="360" w:lineRule="auto"/>
        <w:ind w:left="426" w:right="118"/>
        <w:jc w:val="both"/>
        <w:rPr>
          <w:rFonts w:ascii="Cambria" w:hAnsi="Cambria"/>
          <w:color w:val="1F497D" w:themeColor="text2"/>
          <w:sz w:val="24"/>
          <w:szCs w:val="24"/>
        </w:rPr>
      </w:pPr>
      <w:r w:rsidRPr="0086474F">
        <w:rPr>
          <w:rFonts w:ascii="Cambria" w:hAnsi="Cambria"/>
          <w:b/>
          <w:bCs/>
          <w:color w:val="1F497D" w:themeColor="text2"/>
          <w:sz w:val="24"/>
          <w:szCs w:val="24"/>
        </w:rPr>
        <w:t>IN WITNESS WHEREOF,</w:t>
      </w:r>
      <w:r w:rsidRPr="003B3C67">
        <w:rPr>
          <w:rFonts w:ascii="Cambria" w:hAnsi="Cambria"/>
          <w:color w:val="1F497D" w:themeColor="text2"/>
          <w:sz w:val="24"/>
          <w:szCs w:val="24"/>
        </w:rPr>
        <w:t xml:space="preserve"> The BROKER hereunder certifies and acknowledges that prior to execution, they have had the opportunity to read this Agreement in its entirety, have had the opportunity to seek their own separate legal counsel and accounting expert advice and, as a result, have voluntarily entered into this Agreement fully aware of all its terms and conditions, without any reservations, and that each possess the legal capacity with full legal &amp; competent authority; as further evidenced by each respective signature herein below. You fully accept and approve all covenants, terms, and conditions of this Agreement without duress or reservation. The undersigned, intending to be legally bound guarantees that he/she is duly empowered by his/her respectively named company to enter into and be bound by the commitments and obligations contained herein either as an individual, corporate body or on behalf of a corporate body.</w:t>
      </w:r>
    </w:p>
    <w:p w14:paraId="0ABCD3CC" w14:textId="77777777" w:rsidR="003B3C67" w:rsidRPr="003B3C67" w:rsidRDefault="003B3C67" w:rsidP="003B3C67">
      <w:pPr>
        <w:spacing w:after="0" w:line="360" w:lineRule="auto"/>
        <w:ind w:left="3261" w:right="118" w:hanging="2835"/>
        <w:rPr>
          <w:rFonts w:ascii="Cambria" w:hAnsi="Cambria"/>
          <w:color w:val="1F497D" w:themeColor="text2"/>
          <w:sz w:val="24"/>
          <w:szCs w:val="24"/>
        </w:rPr>
      </w:pPr>
    </w:p>
    <w:p w14:paraId="642C744F" w14:textId="558B515D" w:rsidR="0086474F" w:rsidRDefault="003B3C67" w:rsidP="0086474F">
      <w:pPr>
        <w:ind w:right="118"/>
        <w:rPr>
          <w:rFonts w:ascii="Cambria" w:hAnsi="Cambria"/>
          <w:color w:val="1F497D" w:themeColor="text2"/>
          <w:sz w:val="24"/>
          <w:szCs w:val="24"/>
          <w:u w:val="dash"/>
        </w:rPr>
      </w:pPr>
      <w:r w:rsidRPr="003B3C67">
        <w:rPr>
          <w:rFonts w:ascii="Cambria" w:hAnsi="Cambria"/>
          <w:color w:val="1F497D" w:themeColor="text2"/>
          <w:sz w:val="24"/>
          <w:szCs w:val="24"/>
        </w:rPr>
        <w:t>This Agreement was executed and agreed on this</w:t>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Pr="003B3C67">
        <w:rPr>
          <w:rFonts w:ascii="Cambria" w:hAnsi="Cambria"/>
          <w:color w:val="1F497D" w:themeColor="text2"/>
          <w:sz w:val="24"/>
          <w:szCs w:val="24"/>
        </w:rPr>
        <w:t>Day of</w:t>
      </w:r>
      <w:r w:rsidR="0086474F" w:rsidRPr="0086474F">
        <w:rPr>
          <w:rFonts w:ascii="Cambria" w:hAnsi="Cambria"/>
          <w:b/>
          <w:bCs/>
          <w:color w:val="1F497D" w:themeColor="text2"/>
          <w:sz w:val="24"/>
          <w:szCs w:val="24"/>
        </w:rPr>
        <w:t xml:space="preserve"> </w:t>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r w:rsidRPr="003B3C67">
        <w:rPr>
          <w:rFonts w:ascii="Cambria" w:hAnsi="Cambria"/>
          <w:color w:val="1F497D" w:themeColor="text2"/>
          <w:sz w:val="24"/>
          <w:szCs w:val="24"/>
        </w:rPr>
        <w:t>20</w:t>
      </w:r>
      <w:r w:rsidR="0086474F">
        <w:rPr>
          <w:rFonts w:ascii="Cambria" w:hAnsi="Cambria"/>
          <w:color w:val="1F497D" w:themeColor="text2"/>
          <w:sz w:val="24"/>
          <w:szCs w:val="24"/>
          <w:u w:val="dash"/>
        </w:rPr>
        <w:tab/>
      </w:r>
      <w:r w:rsidR="0086474F">
        <w:rPr>
          <w:rFonts w:ascii="Cambria" w:hAnsi="Cambria"/>
          <w:color w:val="1F497D" w:themeColor="text2"/>
          <w:sz w:val="24"/>
          <w:szCs w:val="24"/>
          <w:u w:val="dash"/>
        </w:rPr>
        <w:tab/>
      </w:r>
    </w:p>
    <w:p w14:paraId="3C6462E2" w14:textId="1876DBCF" w:rsidR="003B3C67" w:rsidRPr="003B3C67" w:rsidRDefault="003B3C67" w:rsidP="0086474F">
      <w:pPr>
        <w:ind w:left="426" w:right="118"/>
        <w:rPr>
          <w:rFonts w:ascii="Cambria" w:hAnsi="Cambria"/>
          <w:color w:val="1F497D" w:themeColor="text2"/>
          <w:sz w:val="24"/>
          <w:szCs w:val="24"/>
        </w:rPr>
      </w:pPr>
      <w:r w:rsidRPr="003B3C67">
        <w:rPr>
          <w:rFonts w:ascii="Cambria" w:hAnsi="Cambria"/>
          <w:color w:val="1F497D" w:themeColor="text2"/>
          <w:sz w:val="24"/>
          <w:szCs w:val="24"/>
        </w:rPr>
        <w:tab/>
      </w:r>
    </w:p>
    <w:p w14:paraId="65BC7D91" w14:textId="27742B65" w:rsidR="0086474F" w:rsidRPr="0086474F" w:rsidRDefault="003B3C67" w:rsidP="0086474F">
      <w:pPr>
        <w:spacing w:after="0" w:line="360" w:lineRule="auto"/>
        <w:ind w:left="3261" w:right="118" w:hanging="2835"/>
        <w:rPr>
          <w:rFonts w:ascii="Cambria" w:hAnsi="Cambria"/>
          <w:b/>
          <w:bCs/>
          <w:color w:val="1F497D" w:themeColor="text2"/>
          <w:sz w:val="24"/>
          <w:szCs w:val="24"/>
          <w:u w:val="dash"/>
        </w:rPr>
      </w:pPr>
      <w:r w:rsidRPr="003B3C67">
        <w:rPr>
          <w:rFonts w:ascii="Cambria" w:hAnsi="Cambria"/>
          <w:color w:val="1F497D" w:themeColor="text2"/>
          <w:sz w:val="24"/>
          <w:szCs w:val="24"/>
        </w:rPr>
        <w:t xml:space="preserve"> </w:t>
      </w:r>
      <w:r w:rsidRPr="0086474F">
        <w:rPr>
          <w:rFonts w:ascii="Cambria" w:hAnsi="Cambria"/>
          <w:b/>
          <w:bCs/>
          <w:color w:val="1F497D" w:themeColor="text2"/>
          <w:sz w:val="24"/>
          <w:szCs w:val="24"/>
        </w:rPr>
        <w:t>Agreed and Accepted by the BROKER:</w:t>
      </w:r>
      <w:r w:rsidR="0086474F" w:rsidRPr="0086474F">
        <w:rPr>
          <w:rFonts w:ascii="Cambria" w:hAnsi="Cambria"/>
          <w:b/>
          <w:bCs/>
          <w:color w:val="1F497D" w:themeColor="text2"/>
          <w:sz w:val="24"/>
          <w:szCs w:val="24"/>
          <w:u w:val="dash"/>
        </w:rPr>
        <w:tab/>
      </w:r>
      <w:r w:rsidR="0086474F" w:rsidRP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sidRPr="0086474F">
        <w:rPr>
          <w:rFonts w:ascii="Cambria" w:hAnsi="Cambria"/>
          <w:b/>
          <w:bCs/>
          <w:color w:val="1F497D" w:themeColor="text2"/>
          <w:sz w:val="24"/>
          <w:szCs w:val="24"/>
          <w:u w:val="dash"/>
        </w:rPr>
        <w:tab/>
      </w:r>
      <w:r w:rsidR="0086474F" w:rsidRPr="0086474F">
        <w:rPr>
          <w:rFonts w:ascii="Cambria" w:hAnsi="Cambria"/>
          <w:b/>
          <w:bCs/>
          <w:color w:val="1F497D" w:themeColor="text2"/>
          <w:sz w:val="24"/>
          <w:szCs w:val="24"/>
          <w:u w:val="dash"/>
        </w:rPr>
        <w:tab/>
      </w:r>
    </w:p>
    <w:p w14:paraId="7E4061B4" w14:textId="0B2A071C" w:rsidR="003B3C67" w:rsidRPr="003B3C67" w:rsidRDefault="003B3C67" w:rsidP="003B3C67">
      <w:pPr>
        <w:spacing w:after="0" w:line="360" w:lineRule="auto"/>
        <w:ind w:left="3261" w:right="118" w:hanging="2835"/>
        <w:rPr>
          <w:rFonts w:ascii="Cambria" w:hAnsi="Cambria"/>
          <w:color w:val="1F497D" w:themeColor="text2"/>
          <w:sz w:val="24"/>
          <w:szCs w:val="24"/>
        </w:rPr>
      </w:pPr>
    </w:p>
    <w:p w14:paraId="06F12B48" w14:textId="77777777" w:rsidR="003B3C67" w:rsidRPr="003B3C67" w:rsidRDefault="003B3C67" w:rsidP="003B3C67">
      <w:pPr>
        <w:spacing w:after="0" w:line="360" w:lineRule="auto"/>
        <w:ind w:left="3261" w:right="118" w:hanging="2835"/>
        <w:rPr>
          <w:rFonts w:ascii="Cambria" w:hAnsi="Cambria"/>
          <w:color w:val="1F497D" w:themeColor="text2"/>
          <w:sz w:val="24"/>
          <w:szCs w:val="24"/>
        </w:rPr>
      </w:pPr>
    </w:p>
    <w:p w14:paraId="4A4E7CA2" w14:textId="77777777" w:rsidR="003B3C67" w:rsidRPr="003B3C67" w:rsidRDefault="003B3C67" w:rsidP="003B3C67">
      <w:pPr>
        <w:spacing w:after="0" w:line="360" w:lineRule="auto"/>
        <w:ind w:left="3261" w:right="118" w:hanging="2835"/>
        <w:rPr>
          <w:rFonts w:ascii="Cambria" w:hAnsi="Cambria"/>
          <w:color w:val="1F497D" w:themeColor="text2"/>
          <w:sz w:val="24"/>
          <w:szCs w:val="24"/>
        </w:rPr>
      </w:pPr>
    </w:p>
    <w:p w14:paraId="16C52F97" w14:textId="7097861C" w:rsidR="0086474F" w:rsidRDefault="003B3C67" w:rsidP="003B3C67">
      <w:pPr>
        <w:spacing w:after="0" w:line="360" w:lineRule="auto"/>
        <w:ind w:left="3261" w:right="118" w:hanging="2835"/>
        <w:rPr>
          <w:rFonts w:ascii="Cambria" w:hAnsi="Cambria"/>
          <w:color w:val="1F497D" w:themeColor="text2"/>
          <w:sz w:val="24"/>
          <w:szCs w:val="24"/>
        </w:rPr>
      </w:pPr>
      <w:r w:rsidRPr="003B3C67">
        <w:rPr>
          <w:rFonts w:ascii="Cambria" w:hAnsi="Cambria"/>
          <w:color w:val="1F497D" w:themeColor="text2"/>
          <w:sz w:val="24"/>
          <w:szCs w:val="24"/>
        </w:rPr>
        <w:t xml:space="preserve">Signed </w:t>
      </w:r>
      <w:r w:rsidR="0086474F" w:rsidRPr="0086474F">
        <w:rPr>
          <w:rFonts w:ascii="Cambria" w:hAnsi="Cambria"/>
          <w:b/>
          <w:bCs/>
          <w:color w:val="1F497D" w:themeColor="text2"/>
          <w:sz w:val="24"/>
          <w:szCs w:val="24"/>
          <w:u w:val="dash"/>
        </w:rPr>
        <w:tab/>
      </w:r>
      <w:r w:rsidR="0086474F" w:rsidRP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sidRPr="0086474F">
        <w:rPr>
          <w:rFonts w:ascii="Cambria" w:hAnsi="Cambria"/>
          <w:b/>
          <w:bCs/>
          <w:color w:val="1F497D" w:themeColor="text2"/>
          <w:sz w:val="24"/>
          <w:szCs w:val="24"/>
          <w:u w:val="dash"/>
        </w:rPr>
        <w:tab/>
      </w:r>
      <w:proofErr w:type="gramStart"/>
      <w:r w:rsidRPr="003B3C67">
        <w:rPr>
          <w:rFonts w:ascii="Cambria" w:hAnsi="Cambria"/>
          <w:color w:val="1F497D" w:themeColor="text2"/>
          <w:sz w:val="24"/>
          <w:szCs w:val="24"/>
        </w:rPr>
        <w:t xml:space="preserve">Date  </w:t>
      </w:r>
      <w:r w:rsidR="0086474F" w:rsidRPr="0086474F">
        <w:rPr>
          <w:rFonts w:ascii="Cambria" w:hAnsi="Cambria"/>
          <w:b/>
          <w:bCs/>
          <w:color w:val="1F497D" w:themeColor="text2"/>
          <w:sz w:val="24"/>
          <w:szCs w:val="24"/>
          <w:u w:val="dash"/>
        </w:rPr>
        <w:tab/>
      </w:r>
      <w:proofErr w:type="gramEnd"/>
      <w:r w:rsidR="0086474F" w:rsidRPr="0086474F">
        <w:rPr>
          <w:rFonts w:ascii="Cambria" w:hAnsi="Cambria"/>
          <w:b/>
          <w:bCs/>
          <w:color w:val="1F497D" w:themeColor="text2"/>
          <w:sz w:val="24"/>
          <w:szCs w:val="24"/>
          <w:u w:val="dash"/>
        </w:rPr>
        <w:tab/>
      </w:r>
      <w:r w:rsidRPr="003B3C67">
        <w:rPr>
          <w:rFonts w:ascii="Cambria" w:hAnsi="Cambria"/>
          <w:color w:val="1F497D" w:themeColor="text2"/>
          <w:sz w:val="24"/>
          <w:szCs w:val="24"/>
        </w:rPr>
        <w:t>/</w:t>
      </w:r>
      <w:r w:rsidR="0086474F" w:rsidRPr="0086474F">
        <w:rPr>
          <w:rFonts w:ascii="Cambria" w:hAnsi="Cambria"/>
          <w:b/>
          <w:bCs/>
          <w:color w:val="1F497D" w:themeColor="text2"/>
          <w:sz w:val="24"/>
          <w:szCs w:val="24"/>
          <w:u w:val="dash"/>
        </w:rPr>
        <w:tab/>
      </w:r>
      <w:r w:rsidRPr="003B3C67">
        <w:rPr>
          <w:rFonts w:ascii="Cambria" w:hAnsi="Cambria"/>
          <w:color w:val="1F497D" w:themeColor="text2"/>
          <w:sz w:val="24"/>
          <w:szCs w:val="24"/>
        </w:rPr>
        <w:t>/</w:t>
      </w:r>
      <w:r w:rsidR="0086474F" w:rsidRPr="0086474F">
        <w:rPr>
          <w:rFonts w:ascii="Cambria" w:hAnsi="Cambria"/>
          <w:b/>
          <w:bCs/>
          <w:color w:val="1F497D" w:themeColor="text2"/>
          <w:sz w:val="24"/>
          <w:szCs w:val="24"/>
          <w:u w:val="dash"/>
        </w:rPr>
        <w:tab/>
      </w:r>
    </w:p>
    <w:p w14:paraId="02017538" w14:textId="28174001" w:rsidR="004178EF" w:rsidRDefault="003B3C67" w:rsidP="00547E29">
      <w:pPr>
        <w:spacing w:after="0" w:line="360" w:lineRule="auto"/>
        <w:ind w:left="3261" w:right="118" w:hanging="2835"/>
        <w:rPr>
          <w:rFonts w:ascii="Cambria" w:hAnsi="Cambria"/>
          <w:color w:val="1F497D" w:themeColor="text2"/>
          <w:sz w:val="24"/>
          <w:szCs w:val="24"/>
        </w:rPr>
      </w:pPr>
      <w:r w:rsidRPr="003B3C67">
        <w:rPr>
          <w:rFonts w:ascii="Cambria" w:hAnsi="Cambria"/>
          <w:color w:val="1F497D" w:themeColor="text2"/>
          <w:sz w:val="24"/>
          <w:szCs w:val="24"/>
        </w:rPr>
        <w:t xml:space="preserve">Name &amp; Title </w:t>
      </w:r>
      <w:r w:rsidR="0086474F" w:rsidRPr="0086474F">
        <w:rPr>
          <w:rFonts w:ascii="Cambria" w:hAnsi="Cambria"/>
          <w:b/>
          <w:bCs/>
          <w:color w:val="1F497D" w:themeColor="text2"/>
          <w:sz w:val="24"/>
          <w:szCs w:val="24"/>
          <w:u w:val="dash"/>
        </w:rPr>
        <w:tab/>
      </w:r>
      <w:r w:rsidR="0086474F" w:rsidRP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Pr="003B3C67">
        <w:rPr>
          <w:rFonts w:ascii="Cambria" w:hAnsi="Cambria"/>
          <w:color w:val="1F497D" w:themeColor="text2"/>
          <w:sz w:val="24"/>
          <w:szCs w:val="24"/>
        </w:rPr>
        <w:t xml:space="preserve">ID Number </w:t>
      </w:r>
      <w:r w:rsidR="0086474F" w:rsidRPr="0086474F">
        <w:rPr>
          <w:rFonts w:ascii="Cambria" w:hAnsi="Cambria"/>
          <w:b/>
          <w:bCs/>
          <w:color w:val="1F497D" w:themeColor="text2"/>
          <w:sz w:val="24"/>
          <w:szCs w:val="24"/>
          <w:u w:val="dash"/>
        </w:rPr>
        <w:tab/>
      </w:r>
      <w:bookmarkStart w:id="0" w:name="_Hlk76922632"/>
      <w:r w:rsidR="0086474F">
        <w:rPr>
          <w:rFonts w:ascii="Cambria" w:hAnsi="Cambria"/>
          <w:b/>
          <w:bCs/>
          <w:color w:val="1F497D" w:themeColor="text2"/>
          <w:sz w:val="24"/>
          <w:szCs w:val="24"/>
          <w:u w:val="dash"/>
        </w:rPr>
        <w:tab/>
      </w:r>
      <w:r w:rsidR="0086474F">
        <w:rPr>
          <w:rFonts w:ascii="Cambria" w:hAnsi="Cambria"/>
          <w:b/>
          <w:bCs/>
          <w:color w:val="1F497D" w:themeColor="text2"/>
          <w:sz w:val="24"/>
          <w:szCs w:val="24"/>
          <w:u w:val="dash"/>
        </w:rPr>
        <w:tab/>
      </w:r>
      <w:r w:rsidR="0086474F" w:rsidRPr="0086474F">
        <w:rPr>
          <w:rFonts w:ascii="Cambria" w:hAnsi="Cambria"/>
          <w:b/>
          <w:bCs/>
          <w:color w:val="1F497D" w:themeColor="text2"/>
          <w:sz w:val="24"/>
          <w:szCs w:val="24"/>
          <w:u w:val="dash"/>
        </w:rPr>
        <w:tab/>
      </w:r>
      <w:bookmarkEnd w:id="0"/>
    </w:p>
    <w:p w14:paraId="082B6A87" w14:textId="04A26D87" w:rsidR="003B3C67" w:rsidRDefault="003B3C67" w:rsidP="00547E29">
      <w:pPr>
        <w:spacing w:after="0" w:line="360" w:lineRule="auto"/>
        <w:ind w:left="3261" w:right="118" w:hanging="2835"/>
        <w:rPr>
          <w:rFonts w:ascii="Cambria" w:hAnsi="Cambria"/>
          <w:color w:val="1F497D" w:themeColor="text2"/>
          <w:sz w:val="24"/>
          <w:szCs w:val="24"/>
        </w:rPr>
      </w:pPr>
    </w:p>
    <w:p w14:paraId="65BE6062" w14:textId="77777777" w:rsidR="0086474F" w:rsidRPr="0086474F" w:rsidRDefault="0086474F" w:rsidP="0086474F">
      <w:pPr>
        <w:spacing w:after="0" w:line="360" w:lineRule="auto"/>
        <w:ind w:left="3261" w:right="118" w:hanging="2835"/>
        <w:rPr>
          <w:rFonts w:ascii="Cambria" w:hAnsi="Cambria"/>
          <w:b/>
          <w:bCs/>
          <w:i/>
          <w:iCs/>
          <w:color w:val="1F497D" w:themeColor="text2"/>
          <w:sz w:val="24"/>
          <w:szCs w:val="24"/>
        </w:rPr>
      </w:pPr>
      <w:r w:rsidRPr="0086474F">
        <w:rPr>
          <w:rFonts w:ascii="Cambria" w:hAnsi="Cambria"/>
          <w:b/>
          <w:bCs/>
          <w:i/>
          <w:iCs/>
          <w:color w:val="1F497D" w:themeColor="text2"/>
          <w:sz w:val="24"/>
          <w:szCs w:val="24"/>
        </w:rPr>
        <w:t>Agreed and Accepted by the HGC:</w:t>
      </w:r>
    </w:p>
    <w:p w14:paraId="53847CB2" w14:textId="77777777" w:rsidR="0086474F" w:rsidRPr="0086474F" w:rsidRDefault="0086474F" w:rsidP="0086474F">
      <w:pPr>
        <w:spacing w:after="0" w:line="360" w:lineRule="auto"/>
        <w:ind w:left="3261" w:right="118" w:hanging="2835"/>
        <w:rPr>
          <w:rFonts w:ascii="Cambria" w:hAnsi="Cambria"/>
          <w:color w:val="1F497D" w:themeColor="text2"/>
          <w:sz w:val="24"/>
          <w:szCs w:val="24"/>
        </w:rPr>
      </w:pPr>
    </w:p>
    <w:p w14:paraId="4CF70BFA" w14:textId="37C8D067" w:rsidR="0086474F" w:rsidRPr="0086474F" w:rsidRDefault="0086474F" w:rsidP="0086474F">
      <w:pPr>
        <w:spacing w:after="0" w:line="360" w:lineRule="auto"/>
        <w:ind w:left="3261" w:right="118" w:hanging="2835"/>
        <w:rPr>
          <w:rFonts w:ascii="Cambria" w:hAnsi="Cambria"/>
          <w:color w:val="1F497D" w:themeColor="text2"/>
          <w:sz w:val="24"/>
          <w:szCs w:val="24"/>
        </w:rPr>
      </w:pPr>
      <w:r w:rsidRPr="0086474F">
        <w:rPr>
          <w:rFonts w:ascii="Cambria" w:hAnsi="Cambria"/>
          <w:b/>
          <w:bCs/>
          <w:color w:val="1F497D" w:themeColor="text2"/>
          <w:sz w:val="24"/>
          <w:szCs w:val="24"/>
        </w:rPr>
        <w:t>HGC Signature</w:t>
      </w:r>
      <w:r w:rsidRPr="0086474F">
        <w:rPr>
          <w:rFonts w:ascii="Cambria" w:hAnsi="Cambria"/>
          <w:color w:val="1F497D" w:themeColor="text2"/>
          <w:sz w:val="24"/>
          <w:szCs w:val="24"/>
        </w:rPr>
        <w:t xml:space="preserve">:  </w:t>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p>
    <w:p w14:paraId="3C934C10" w14:textId="77777777" w:rsidR="0086474F" w:rsidRPr="0086474F" w:rsidRDefault="0086474F" w:rsidP="0086474F">
      <w:pPr>
        <w:spacing w:after="0" w:line="360" w:lineRule="auto"/>
        <w:ind w:left="3261" w:right="118" w:hanging="2835"/>
        <w:rPr>
          <w:rFonts w:ascii="Cambria" w:hAnsi="Cambria"/>
          <w:color w:val="1F497D" w:themeColor="text2"/>
          <w:sz w:val="24"/>
          <w:szCs w:val="24"/>
        </w:rPr>
      </w:pPr>
      <w:r w:rsidRPr="0086474F">
        <w:rPr>
          <w:rFonts w:ascii="Cambria" w:hAnsi="Cambria"/>
          <w:color w:val="1F497D" w:themeColor="text2"/>
          <w:sz w:val="24"/>
          <w:szCs w:val="24"/>
        </w:rPr>
        <w:t>For The Hanson Group of Companies</w:t>
      </w:r>
    </w:p>
    <w:p w14:paraId="79D9DE45" w14:textId="377DE92F" w:rsidR="0086474F" w:rsidRPr="0086474F" w:rsidRDefault="0086474F" w:rsidP="0086474F">
      <w:pPr>
        <w:spacing w:after="0" w:line="360" w:lineRule="auto"/>
        <w:ind w:left="3261" w:right="118" w:hanging="2835"/>
        <w:rPr>
          <w:rFonts w:ascii="Cambria" w:hAnsi="Cambria"/>
          <w:color w:val="1F497D" w:themeColor="text2"/>
          <w:sz w:val="24"/>
          <w:szCs w:val="24"/>
        </w:rPr>
      </w:pPr>
      <w:r w:rsidRPr="0086474F">
        <w:rPr>
          <w:rFonts w:ascii="Cambria" w:hAnsi="Cambria"/>
          <w:color w:val="1F497D" w:themeColor="text2"/>
          <w:sz w:val="24"/>
          <w:szCs w:val="24"/>
        </w:rPr>
        <w:t xml:space="preserve">Email:   </w:t>
      </w:r>
      <w:hyperlink r:id="rId8" w:history="1">
        <w:r w:rsidRPr="00B639B3">
          <w:rPr>
            <w:rStyle w:val="Hyperlink"/>
            <w:rFonts w:ascii="Cambria" w:hAnsi="Cambria"/>
            <w:sz w:val="24"/>
            <w:szCs w:val="24"/>
          </w:rPr>
          <w:t>helpdesk@thehansongroupofcompanies.com</w:t>
        </w:r>
      </w:hyperlink>
      <w:r>
        <w:rPr>
          <w:rFonts w:ascii="Cambria" w:hAnsi="Cambria"/>
          <w:color w:val="1F497D" w:themeColor="text2"/>
          <w:sz w:val="24"/>
          <w:szCs w:val="24"/>
        </w:rPr>
        <w:t xml:space="preserve"> </w:t>
      </w:r>
    </w:p>
    <w:p w14:paraId="363102D0" w14:textId="77777777" w:rsidR="0086474F" w:rsidRPr="0086474F" w:rsidRDefault="0086474F" w:rsidP="0086474F">
      <w:pPr>
        <w:spacing w:after="0" w:line="360" w:lineRule="auto"/>
        <w:ind w:left="3261" w:right="118" w:hanging="2835"/>
        <w:rPr>
          <w:rFonts w:ascii="Cambria" w:hAnsi="Cambria"/>
          <w:color w:val="1F497D" w:themeColor="text2"/>
          <w:sz w:val="24"/>
          <w:szCs w:val="24"/>
        </w:rPr>
      </w:pPr>
    </w:p>
    <w:p w14:paraId="5CFD22F9" w14:textId="40667CB1" w:rsidR="0086474F" w:rsidRPr="0086474F" w:rsidRDefault="0086474F" w:rsidP="0086474F">
      <w:pPr>
        <w:pStyle w:val="ListParagraph"/>
        <w:numPr>
          <w:ilvl w:val="0"/>
          <w:numId w:val="31"/>
        </w:numPr>
        <w:ind w:right="118"/>
        <w:rPr>
          <w:rFonts w:ascii="Cambria" w:hAnsi="Cambria"/>
          <w:color w:val="1F497D" w:themeColor="text2"/>
          <w:sz w:val="24"/>
          <w:szCs w:val="24"/>
        </w:rPr>
      </w:pPr>
      <w:r w:rsidRPr="0086474F">
        <w:rPr>
          <w:rFonts w:ascii="Cambria" w:hAnsi="Cambria"/>
          <w:b/>
          <w:bCs/>
          <w:color w:val="1F497D" w:themeColor="text2"/>
          <w:sz w:val="32"/>
          <w:szCs w:val="32"/>
        </w:rPr>
        <w:lastRenderedPageBreak/>
        <w:t>BROKER DECLARATION</w:t>
      </w:r>
    </w:p>
    <w:p w14:paraId="145DD7C5" w14:textId="29EC0438" w:rsidR="0086474F" w:rsidRPr="0086474F" w:rsidRDefault="0086474F" w:rsidP="008E11F5">
      <w:pPr>
        <w:spacing w:line="360" w:lineRule="auto"/>
        <w:ind w:left="426" w:right="118"/>
        <w:jc w:val="both"/>
        <w:rPr>
          <w:rFonts w:ascii="Cambria" w:hAnsi="Cambria"/>
          <w:color w:val="1F497D" w:themeColor="text2"/>
          <w:sz w:val="24"/>
          <w:szCs w:val="24"/>
        </w:rPr>
      </w:pPr>
      <w:r w:rsidRPr="0086474F">
        <w:rPr>
          <w:rFonts w:ascii="Cambria" w:hAnsi="Cambria"/>
          <w:color w:val="1F497D" w:themeColor="text2"/>
          <w:sz w:val="24"/>
          <w:szCs w:val="24"/>
        </w:rPr>
        <w:t xml:space="preserve">I, </w:t>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r>
        <w:rPr>
          <w:rFonts w:ascii="Cambria" w:hAnsi="Cambria"/>
          <w:b/>
          <w:bCs/>
          <w:color w:val="1F497D" w:themeColor="text2"/>
          <w:sz w:val="24"/>
          <w:szCs w:val="24"/>
          <w:u w:val="dash"/>
        </w:rPr>
        <w:tab/>
      </w:r>
      <w:r w:rsidR="008E11F5">
        <w:rPr>
          <w:rFonts w:ascii="Cambria" w:hAnsi="Cambria"/>
          <w:b/>
          <w:bCs/>
          <w:color w:val="1F497D" w:themeColor="text2"/>
          <w:sz w:val="24"/>
          <w:szCs w:val="24"/>
          <w:u w:val="dash"/>
        </w:rPr>
        <w:tab/>
      </w:r>
      <w:r w:rsidR="008E11F5">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6474F">
        <w:rPr>
          <w:rFonts w:ascii="Cambria" w:hAnsi="Cambria"/>
          <w:color w:val="1F497D" w:themeColor="text2"/>
          <w:sz w:val="24"/>
          <w:szCs w:val="24"/>
        </w:rPr>
        <w:t xml:space="preserve"> warrant and attest, with full personal and corporate responsibility that as the BROKER in this agreement that I have full legal title and authority with no governing restrictions to sign this agreement and declaration. I attest and warrant with full responsibility under the penalty of perjury that I am not a party to a lawsuit or pending adverse legal action, further, there are no pending contracts existing, or about to exist, that could affect this agreement.</w:t>
      </w:r>
    </w:p>
    <w:p w14:paraId="6DEA88A8" w14:textId="2240C5AB" w:rsidR="0086474F" w:rsidRPr="0086474F" w:rsidRDefault="0086474F" w:rsidP="008E11F5">
      <w:pPr>
        <w:spacing w:line="360" w:lineRule="auto"/>
        <w:ind w:left="426" w:right="118"/>
        <w:jc w:val="both"/>
        <w:rPr>
          <w:rFonts w:ascii="Cambria" w:hAnsi="Cambria"/>
          <w:color w:val="1F497D" w:themeColor="text2"/>
          <w:sz w:val="24"/>
          <w:szCs w:val="24"/>
        </w:rPr>
      </w:pPr>
      <w:r w:rsidRPr="0086474F">
        <w:rPr>
          <w:rFonts w:ascii="Cambria" w:hAnsi="Cambria"/>
          <w:color w:val="1F497D" w:themeColor="text2"/>
          <w:sz w:val="24"/>
          <w:szCs w:val="24"/>
        </w:rPr>
        <w:t>I as the duly Authorized Signatory, do hereby confirm that I have requested of you and your organization, specific confidential information and documentation on behalf of myself regarding currently available Private financial opportunities to serve only my interest, education, and not for further distribution. I certify and attest that at no time has your organization or any agent and / or appointee on your behalf made any offer or solicitation. I hereby agree that all information received from you is in direct response to my request, and is not in any way considered or intended to be a solicitation of any sort, or any type of offering, and for my general knowledge only. I hereby confirm under penalty of perjury, that I have requested this information from you and your organization of my choice and free will and further, and that you have not solicited me in any way.</w:t>
      </w:r>
    </w:p>
    <w:p w14:paraId="09946592" w14:textId="54B797A0" w:rsidR="0086474F" w:rsidRPr="0086474F" w:rsidRDefault="0086474F" w:rsidP="008E11F5">
      <w:pPr>
        <w:spacing w:line="360" w:lineRule="auto"/>
        <w:ind w:left="426" w:right="118"/>
        <w:jc w:val="both"/>
        <w:rPr>
          <w:rFonts w:ascii="Cambria" w:hAnsi="Cambria"/>
          <w:color w:val="1F497D" w:themeColor="text2"/>
          <w:sz w:val="24"/>
          <w:szCs w:val="24"/>
        </w:rPr>
      </w:pPr>
      <w:r w:rsidRPr="0086474F">
        <w:rPr>
          <w:rFonts w:ascii="Cambria" w:hAnsi="Cambria"/>
          <w:color w:val="1F497D" w:themeColor="text2"/>
          <w:sz w:val="24"/>
          <w:szCs w:val="24"/>
        </w:rPr>
        <w:t>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Interpol, any countries Financial Market Authority, nor any agency whose purpose is to gather information regarding such transactions or offerings.</w:t>
      </w:r>
    </w:p>
    <w:p w14:paraId="08F5FC88" w14:textId="2666E6F9" w:rsidR="0086474F" w:rsidRPr="0086474F" w:rsidRDefault="0086474F" w:rsidP="008E11F5">
      <w:pPr>
        <w:spacing w:line="360" w:lineRule="auto"/>
        <w:ind w:left="426" w:right="118"/>
        <w:jc w:val="both"/>
        <w:rPr>
          <w:rFonts w:ascii="Cambria" w:hAnsi="Cambria"/>
          <w:color w:val="1F497D" w:themeColor="text2"/>
          <w:sz w:val="24"/>
          <w:szCs w:val="24"/>
        </w:rPr>
      </w:pPr>
      <w:r w:rsidRPr="0086474F">
        <w:rPr>
          <w:rFonts w:ascii="Cambria" w:hAnsi="Cambria"/>
          <w:color w:val="1F497D" w:themeColor="text2"/>
          <w:sz w:val="24"/>
          <w:szCs w:val="24"/>
        </w:rPr>
        <w:t>I understand that any contemplated transaction is strictly one of a private nature, and is in no way relying upon, or relating to, the United States Securities Act of 1933, as amended, or related regulations, and does not involve the sale of public securities. Further, I hereby declare that you have disclosed that you are not a licensed security trader, attorney, bank officer, certified public accountant or financial planner. Any information, work or service conducted hereunder is that of a private company or individual.</w:t>
      </w:r>
    </w:p>
    <w:p w14:paraId="08F4DD49" w14:textId="5E6A9CAD" w:rsidR="0086474F" w:rsidRPr="0086474F" w:rsidRDefault="0086474F" w:rsidP="008E11F5">
      <w:pPr>
        <w:spacing w:line="360" w:lineRule="auto"/>
        <w:ind w:left="426" w:right="118"/>
        <w:jc w:val="both"/>
        <w:rPr>
          <w:rFonts w:ascii="Cambria" w:hAnsi="Cambria"/>
          <w:color w:val="1F497D" w:themeColor="text2"/>
          <w:sz w:val="24"/>
          <w:szCs w:val="24"/>
        </w:rPr>
      </w:pPr>
      <w:r w:rsidRPr="0086474F">
        <w:rPr>
          <w:rFonts w:ascii="Cambria" w:hAnsi="Cambria"/>
          <w:color w:val="1F497D" w:themeColor="text2"/>
          <w:sz w:val="24"/>
          <w:szCs w:val="24"/>
        </w:rPr>
        <w:lastRenderedPageBreak/>
        <w:t>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w:t>
      </w:r>
    </w:p>
    <w:p w14:paraId="3F9FE2F9" w14:textId="3B098BDD" w:rsidR="0086474F" w:rsidRPr="0086474F" w:rsidRDefault="0086474F" w:rsidP="008E11F5">
      <w:pPr>
        <w:spacing w:line="360" w:lineRule="auto"/>
        <w:ind w:left="426" w:right="118"/>
        <w:rPr>
          <w:rFonts w:ascii="Cambria" w:hAnsi="Cambria"/>
          <w:color w:val="1F497D" w:themeColor="text2"/>
          <w:sz w:val="24"/>
          <w:szCs w:val="24"/>
        </w:rPr>
      </w:pPr>
      <w:r w:rsidRPr="0086474F">
        <w:rPr>
          <w:rFonts w:ascii="Cambria" w:hAnsi="Cambria"/>
          <w:color w:val="1F497D" w:themeColor="text2"/>
          <w:sz w:val="24"/>
          <w:szCs w:val="24"/>
        </w:rPr>
        <w:t>The    electronic    or    facsimile    transmission    of    these    documents    shall    be    considered a    binding    and</w:t>
      </w:r>
      <w:r>
        <w:rPr>
          <w:rFonts w:ascii="Cambria" w:hAnsi="Cambria"/>
          <w:color w:val="1F497D" w:themeColor="text2"/>
          <w:sz w:val="24"/>
          <w:szCs w:val="24"/>
        </w:rPr>
        <w:t xml:space="preserve"> </w:t>
      </w:r>
      <w:r w:rsidRPr="0086474F">
        <w:rPr>
          <w:rFonts w:ascii="Cambria" w:hAnsi="Cambria"/>
          <w:color w:val="1F497D" w:themeColor="text2"/>
          <w:sz w:val="24"/>
          <w:szCs w:val="24"/>
        </w:rPr>
        <w:t>enforceable instrument, treated as original copy.</w:t>
      </w:r>
    </w:p>
    <w:p w14:paraId="09F8B468" w14:textId="591A43F3" w:rsidR="0086474F" w:rsidRDefault="0086474F" w:rsidP="008E11F5">
      <w:pPr>
        <w:spacing w:line="360" w:lineRule="auto"/>
        <w:ind w:left="426" w:right="118"/>
        <w:jc w:val="both"/>
        <w:rPr>
          <w:rFonts w:ascii="Cambria" w:hAnsi="Cambria"/>
          <w:color w:val="1F497D" w:themeColor="text2"/>
          <w:sz w:val="24"/>
          <w:szCs w:val="24"/>
        </w:rPr>
      </w:pPr>
      <w:r w:rsidRPr="0086474F">
        <w:rPr>
          <w:rFonts w:ascii="Cambria" w:hAnsi="Cambria"/>
          <w:color w:val="1F497D" w:themeColor="text2"/>
          <w:sz w:val="24"/>
          <w:szCs w:val="24"/>
        </w:rPr>
        <w:t xml:space="preserve">I, </w:t>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r w:rsidR="008E11F5">
        <w:rPr>
          <w:rFonts w:asciiTheme="majorHAnsi" w:hAnsiTheme="majorHAnsi"/>
          <w:color w:val="1F497D" w:themeColor="text2"/>
          <w:sz w:val="26"/>
          <w:szCs w:val="26"/>
          <w:u w:val="dash"/>
        </w:rPr>
        <w:tab/>
      </w:r>
      <w:proofErr w:type="gramStart"/>
      <w:r w:rsidR="008E11F5">
        <w:rPr>
          <w:rFonts w:asciiTheme="majorHAnsi" w:hAnsiTheme="majorHAnsi"/>
          <w:color w:val="1F497D" w:themeColor="text2"/>
          <w:sz w:val="26"/>
          <w:szCs w:val="26"/>
          <w:u w:val="dash"/>
        </w:rPr>
        <w:tab/>
      </w:r>
      <w:r w:rsidR="008E11F5" w:rsidRPr="008E11F5">
        <w:rPr>
          <w:rFonts w:asciiTheme="majorHAnsi" w:hAnsiTheme="majorHAnsi"/>
          <w:color w:val="1F497D" w:themeColor="text2"/>
          <w:sz w:val="26"/>
          <w:szCs w:val="26"/>
        </w:rPr>
        <w:t>,</w:t>
      </w:r>
      <w:r w:rsidR="008E11F5">
        <w:rPr>
          <w:rFonts w:ascii="Cambria" w:hAnsi="Cambria"/>
          <w:b/>
          <w:color w:val="1F497D" w:themeColor="text2"/>
          <w:sz w:val="26"/>
          <w:szCs w:val="26"/>
        </w:rPr>
        <w:t xml:space="preserve"> </w:t>
      </w:r>
      <w:r w:rsidRPr="0086474F">
        <w:rPr>
          <w:rFonts w:ascii="Cambria" w:hAnsi="Cambria"/>
          <w:color w:val="1F497D" w:themeColor="text2"/>
          <w:sz w:val="24"/>
          <w:szCs w:val="24"/>
        </w:rPr>
        <w:t xml:space="preserve"> hereby</w:t>
      </w:r>
      <w:proofErr w:type="gramEnd"/>
      <w:r w:rsidRPr="0086474F">
        <w:rPr>
          <w:rFonts w:ascii="Cambria" w:hAnsi="Cambria"/>
          <w:color w:val="1F497D" w:themeColor="text2"/>
          <w:sz w:val="24"/>
          <w:szCs w:val="24"/>
        </w:rPr>
        <w:t xml:space="preserve">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w:t>
      </w:r>
    </w:p>
    <w:p w14:paraId="7A2F3D3D" w14:textId="77777777" w:rsidR="008E11F5" w:rsidRPr="0086474F" w:rsidRDefault="008E11F5" w:rsidP="008E11F5">
      <w:pPr>
        <w:spacing w:line="360" w:lineRule="auto"/>
        <w:ind w:left="426" w:right="118"/>
        <w:jc w:val="both"/>
        <w:rPr>
          <w:rFonts w:ascii="Cambria" w:hAnsi="Cambria"/>
          <w:color w:val="1F497D" w:themeColor="text2"/>
          <w:sz w:val="24"/>
          <w:szCs w:val="24"/>
        </w:rPr>
      </w:pPr>
    </w:p>
    <w:p w14:paraId="252DB5F3" w14:textId="1F5358E2" w:rsidR="0086474F" w:rsidRPr="0086474F" w:rsidRDefault="0086474F" w:rsidP="008E11F5">
      <w:pPr>
        <w:spacing w:line="360" w:lineRule="auto"/>
        <w:ind w:left="3261" w:right="118" w:hanging="2835"/>
        <w:rPr>
          <w:rFonts w:ascii="Cambria" w:hAnsi="Cambria"/>
          <w:color w:val="1F497D" w:themeColor="text2"/>
          <w:sz w:val="24"/>
          <w:szCs w:val="24"/>
        </w:rPr>
      </w:pPr>
      <w:r w:rsidRPr="0086474F">
        <w:rPr>
          <w:rFonts w:ascii="Cambria" w:hAnsi="Cambria"/>
          <w:color w:val="1F497D" w:themeColor="text2"/>
          <w:sz w:val="24"/>
          <w:szCs w:val="24"/>
        </w:rPr>
        <w:t xml:space="preserve">By:   </w:t>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p>
    <w:p w14:paraId="65A9FFA5" w14:textId="67AC4820" w:rsidR="0086474F" w:rsidRDefault="0086474F" w:rsidP="008E11F5">
      <w:pPr>
        <w:spacing w:line="360" w:lineRule="auto"/>
        <w:ind w:left="3261" w:right="118" w:hanging="2835"/>
        <w:rPr>
          <w:rFonts w:ascii="Cambria" w:hAnsi="Cambria"/>
          <w:color w:val="1F497D" w:themeColor="text2"/>
          <w:sz w:val="24"/>
          <w:szCs w:val="24"/>
        </w:rPr>
      </w:pPr>
    </w:p>
    <w:p w14:paraId="5757F2A1" w14:textId="77777777" w:rsidR="008E11F5" w:rsidRPr="0086474F" w:rsidRDefault="008E11F5" w:rsidP="008E11F5">
      <w:pPr>
        <w:spacing w:line="360" w:lineRule="auto"/>
        <w:ind w:left="3261" w:right="118" w:hanging="2835"/>
        <w:rPr>
          <w:rFonts w:ascii="Cambria" w:hAnsi="Cambria"/>
          <w:color w:val="1F497D" w:themeColor="text2"/>
          <w:sz w:val="24"/>
          <w:szCs w:val="24"/>
        </w:rPr>
      </w:pPr>
    </w:p>
    <w:p w14:paraId="193F3CEC" w14:textId="77777777" w:rsidR="008E11F5" w:rsidRDefault="008E11F5" w:rsidP="008E11F5">
      <w:pPr>
        <w:pStyle w:val="BodyTextIndent"/>
        <w:spacing w:after="240" w:line="480" w:lineRule="auto"/>
        <w:ind w:left="426" w:right="260"/>
        <w:rPr>
          <w:rFonts w:ascii="Cambria" w:hAnsi="Cambria"/>
          <w:color w:val="1F497D" w:themeColor="text2"/>
          <w:sz w:val="24"/>
          <w:szCs w:val="24"/>
        </w:rPr>
      </w:pPr>
      <w:r w:rsidRPr="003B3C67">
        <w:rPr>
          <w:rFonts w:ascii="Cambria" w:hAnsi="Cambria"/>
          <w:color w:val="1F497D" w:themeColor="text2"/>
          <w:sz w:val="24"/>
          <w:szCs w:val="24"/>
        </w:rPr>
        <w:t xml:space="preserve">Signed </w:t>
      </w:r>
      <w:r w:rsidRPr="0086474F">
        <w:rPr>
          <w:rFonts w:ascii="Cambria" w:hAnsi="Cambria"/>
          <w:b w:val="0"/>
          <w:bCs/>
          <w:color w:val="1F497D" w:themeColor="text2"/>
          <w:sz w:val="24"/>
          <w:szCs w:val="24"/>
          <w:u w:val="dash"/>
        </w:rPr>
        <w:tab/>
      </w:r>
      <w:r w:rsidRPr="0086474F">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sidRPr="0086474F">
        <w:rPr>
          <w:rFonts w:ascii="Cambria" w:hAnsi="Cambria"/>
          <w:b w:val="0"/>
          <w:bCs/>
          <w:color w:val="1F497D" w:themeColor="text2"/>
          <w:sz w:val="24"/>
          <w:szCs w:val="24"/>
          <w:u w:val="dash"/>
        </w:rPr>
        <w:tab/>
      </w:r>
      <w:proofErr w:type="gramStart"/>
      <w:r w:rsidRPr="003B3C67">
        <w:rPr>
          <w:rFonts w:ascii="Cambria" w:hAnsi="Cambria"/>
          <w:color w:val="1F497D" w:themeColor="text2"/>
          <w:sz w:val="24"/>
          <w:szCs w:val="24"/>
        </w:rPr>
        <w:t xml:space="preserve">Date  </w:t>
      </w:r>
      <w:r w:rsidRPr="0086474F">
        <w:rPr>
          <w:rFonts w:ascii="Cambria" w:hAnsi="Cambria"/>
          <w:b w:val="0"/>
          <w:bCs/>
          <w:color w:val="1F497D" w:themeColor="text2"/>
          <w:sz w:val="24"/>
          <w:szCs w:val="24"/>
          <w:u w:val="dash"/>
        </w:rPr>
        <w:tab/>
      </w:r>
      <w:proofErr w:type="gramEnd"/>
      <w:r w:rsidRPr="0086474F">
        <w:rPr>
          <w:rFonts w:ascii="Cambria" w:hAnsi="Cambria"/>
          <w:b w:val="0"/>
          <w:bCs/>
          <w:color w:val="1F497D" w:themeColor="text2"/>
          <w:sz w:val="24"/>
          <w:szCs w:val="24"/>
          <w:u w:val="dash"/>
        </w:rPr>
        <w:tab/>
      </w:r>
      <w:r w:rsidRPr="003B3C67">
        <w:rPr>
          <w:rFonts w:ascii="Cambria" w:hAnsi="Cambria"/>
          <w:color w:val="1F497D" w:themeColor="text2"/>
          <w:sz w:val="24"/>
          <w:szCs w:val="24"/>
        </w:rPr>
        <w:t>/</w:t>
      </w:r>
      <w:r w:rsidRPr="0086474F">
        <w:rPr>
          <w:rFonts w:ascii="Cambria" w:hAnsi="Cambria"/>
          <w:b w:val="0"/>
          <w:bCs/>
          <w:color w:val="1F497D" w:themeColor="text2"/>
          <w:sz w:val="24"/>
          <w:szCs w:val="24"/>
          <w:u w:val="dash"/>
        </w:rPr>
        <w:tab/>
      </w:r>
      <w:r w:rsidRPr="003B3C67">
        <w:rPr>
          <w:rFonts w:ascii="Cambria" w:hAnsi="Cambria"/>
          <w:color w:val="1F497D" w:themeColor="text2"/>
          <w:sz w:val="24"/>
          <w:szCs w:val="24"/>
        </w:rPr>
        <w:t>/</w:t>
      </w:r>
      <w:r w:rsidRPr="0086474F">
        <w:rPr>
          <w:rFonts w:ascii="Cambria" w:hAnsi="Cambria"/>
          <w:b w:val="0"/>
          <w:bCs/>
          <w:color w:val="1F497D" w:themeColor="text2"/>
          <w:sz w:val="24"/>
          <w:szCs w:val="24"/>
          <w:u w:val="dash"/>
        </w:rPr>
        <w:tab/>
      </w:r>
    </w:p>
    <w:p w14:paraId="2A10F5A3" w14:textId="77777777" w:rsidR="008E11F5" w:rsidRDefault="008E11F5" w:rsidP="008E11F5">
      <w:pPr>
        <w:spacing w:line="480" w:lineRule="auto"/>
        <w:ind w:left="3261" w:right="118" w:hanging="2835"/>
        <w:rPr>
          <w:rFonts w:ascii="Cambria" w:hAnsi="Cambria"/>
          <w:color w:val="1F497D" w:themeColor="text2"/>
          <w:sz w:val="24"/>
          <w:szCs w:val="24"/>
        </w:rPr>
      </w:pPr>
      <w:r w:rsidRPr="008E11F5">
        <w:rPr>
          <w:rFonts w:ascii="Cambria" w:hAnsi="Cambria"/>
          <w:b/>
          <w:bCs/>
          <w:color w:val="1F497D" w:themeColor="text2"/>
          <w:sz w:val="24"/>
          <w:szCs w:val="24"/>
        </w:rPr>
        <w:t>Name &amp; Title</w:t>
      </w:r>
      <w:r w:rsidRPr="003B3C67">
        <w:rPr>
          <w:rFonts w:ascii="Cambria" w:hAnsi="Cambria"/>
          <w:color w:val="1F497D" w:themeColor="text2"/>
          <w:sz w:val="24"/>
          <w:szCs w:val="24"/>
        </w:rPr>
        <w:t xml:space="preserve"> </w:t>
      </w:r>
      <w:r w:rsidRPr="0086474F">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E11F5">
        <w:rPr>
          <w:rFonts w:ascii="Cambria" w:hAnsi="Cambria"/>
          <w:b/>
          <w:bCs/>
          <w:color w:val="1F497D" w:themeColor="text2"/>
          <w:sz w:val="24"/>
          <w:szCs w:val="24"/>
        </w:rPr>
        <w:t>ID Number</w:t>
      </w:r>
      <w:r w:rsidRPr="003B3C67">
        <w:rPr>
          <w:rFonts w:ascii="Cambria" w:hAnsi="Cambria"/>
          <w:color w:val="1F497D" w:themeColor="text2"/>
          <w:sz w:val="24"/>
          <w:szCs w:val="24"/>
        </w:rPr>
        <w:t xml:space="preserve"> </w:t>
      </w:r>
      <w:r w:rsidRPr="0086474F">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p>
    <w:p w14:paraId="61CB57E0" w14:textId="50F70F0E" w:rsidR="003B3C67" w:rsidRDefault="003B3C67" w:rsidP="008E11F5">
      <w:pPr>
        <w:spacing w:line="360" w:lineRule="auto"/>
        <w:ind w:left="3261" w:right="118" w:hanging="2835"/>
        <w:rPr>
          <w:rFonts w:ascii="Cambria" w:hAnsi="Cambria"/>
          <w:color w:val="1F497D" w:themeColor="text2"/>
          <w:sz w:val="24"/>
          <w:szCs w:val="24"/>
        </w:rPr>
      </w:pPr>
    </w:p>
    <w:p w14:paraId="31096E65" w14:textId="51DCD828" w:rsidR="003B3C67" w:rsidRDefault="003B3C67" w:rsidP="008E11F5">
      <w:pPr>
        <w:spacing w:line="360" w:lineRule="auto"/>
        <w:ind w:left="3261" w:right="118" w:hanging="2835"/>
        <w:rPr>
          <w:rFonts w:ascii="Cambria" w:hAnsi="Cambria"/>
          <w:color w:val="1F497D" w:themeColor="text2"/>
          <w:sz w:val="24"/>
          <w:szCs w:val="24"/>
        </w:rPr>
      </w:pPr>
    </w:p>
    <w:p w14:paraId="205D4A9A" w14:textId="3603C825" w:rsidR="003B3C67" w:rsidRDefault="003B3C67" w:rsidP="008E11F5">
      <w:pPr>
        <w:spacing w:after="0" w:line="360" w:lineRule="auto"/>
        <w:ind w:left="3261" w:right="118" w:hanging="2835"/>
        <w:rPr>
          <w:rFonts w:ascii="Cambria" w:hAnsi="Cambria"/>
          <w:color w:val="1F497D" w:themeColor="text2"/>
          <w:sz w:val="24"/>
          <w:szCs w:val="24"/>
        </w:rPr>
      </w:pPr>
    </w:p>
    <w:p w14:paraId="4A21F0E2" w14:textId="1322E5D8" w:rsidR="003B3C67" w:rsidRDefault="003B3C67" w:rsidP="008E11F5">
      <w:pPr>
        <w:spacing w:after="0" w:line="360" w:lineRule="auto"/>
        <w:ind w:left="3261" w:right="118" w:hanging="2835"/>
        <w:rPr>
          <w:rFonts w:ascii="Cambria" w:hAnsi="Cambria"/>
          <w:color w:val="1F497D" w:themeColor="text2"/>
          <w:sz w:val="24"/>
          <w:szCs w:val="24"/>
        </w:rPr>
      </w:pPr>
    </w:p>
    <w:p w14:paraId="3CD85DD8" w14:textId="7731260B" w:rsidR="003B3C67" w:rsidRDefault="003B3C67" w:rsidP="008E11F5">
      <w:pPr>
        <w:spacing w:after="0" w:line="360" w:lineRule="auto"/>
        <w:ind w:left="3261" w:right="118" w:hanging="2835"/>
        <w:rPr>
          <w:rFonts w:ascii="Cambria" w:hAnsi="Cambria"/>
          <w:color w:val="1F497D" w:themeColor="text2"/>
          <w:sz w:val="24"/>
          <w:szCs w:val="24"/>
        </w:rPr>
      </w:pPr>
    </w:p>
    <w:p w14:paraId="338D67FC" w14:textId="77777777" w:rsidR="008E11F5" w:rsidRDefault="008E11F5" w:rsidP="008E11F5">
      <w:pPr>
        <w:spacing w:after="0" w:line="360" w:lineRule="auto"/>
        <w:ind w:left="3261" w:right="118" w:hanging="2835"/>
        <w:rPr>
          <w:rFonts w:ascii="Cambria" w:hAnsi="Cambria"/>
          <w:color w:val="1F497D" w:themeColor="text2"/>
          <w:sz w:val="24"/>
          <w:szCs w:val="24"/>
        </w:rPr>
      </w:pPr>
    </w:p>
    <w:p w14:paraId="0574DA14" w14:textId="6EDEE614" w:rsidR="004178EF" w:rsidRDefault="004178EF" w:rsidP="00547E29">
      <w:pPr>
        <w:spacing w:after="0" w:line="360" w:lineRule="auto"/>
        <w:ind w:left="3261" w:right="118" w:hanging="2835"/>
        <w:rPr>
          <w:rFonts w:ascii="Cambria" w:hAnsi="Cambria"/>
          <w:color w:val="1F497D" w:themeColor="text2"/>
          <w:sz w:val="24"/>
          <w:szCs w:val="24"/>
        </w:rPr>
      </w:pPr>
    </w:p>
    <w:p w14:paraId="782D8061" w14:textId="04A310F0" w:rsidR="004178EF" w:rsidRDefault="004178EF" w:rsidP="00547E29">
      <w:pPr>
        <w:spacing w:after="0" w:line="360" w:lineRule="auto"/>
        <w:ind w:left="3261" w:right="118" w:hanging="2835"/>
        <w:rPr>
          <w:rFonts w:ascii="Cambria" w:hAnsi="Cambria"/>
          <w:color w:val="1F497D" w:themeColor="text2"/>
          <w:sz w:val="24"/>
          <w:szCs w:val="24"/>
        </w:rPr>
      </w:pPr>
    </w:p>
    <w:p w14:paraId="08ADB037" w14:textId="5CAB5B60" w:rsidR="008E11F5" w:rsidRPr="008E11F5" w:rsidRDefault="008E11F5" w:rsidP="008E11F5">
      <w:pPr>
        <w:pStyle w:val="ListParagraph"/>
        <w:numPr>
          <w:ilvl w:val="0"/>
          <w:numId w:val="31"/>
        </w:numPr>
        <w:rPr>
          <w:rFonts w:ascii="Cambria" w:hAnsi="Cambria"/>
          <w:b/>
          <w:bCs/>
          <w:color w:val="1F497D" w:themeColor="text2"/>
          <w:sz w:val="32"/>
          <w:szCs w:val="32"/>
        </w:rPr>
      </w:pPr>
      <w:r w:rsidRPr="00FB7A57">
        <w:rPr>
          <w:rFonts w:ascii="Cambria" w:hAnsi="Cambria"/>
          <w:b/>
          <w:noProof/>
          <w:color w:val="1F497D" w:themeColor="text2"/>
          <w:sz w:val="26"/>
          <w:szCs w:val="26"/>
        </w:rPr>
        <w:lastRenderedPageBreak/>
        <mc:AlternateContent>
          <mc:Choice Requires="wps">
            <w:drawing>
              <wp:anchor distT="45720" distB="45720" distL="114300" distR="114300" simplePos="0" relativeHeight="251692032" behindDoc="0" locked="0" layoutInCell="1" allowOverlap="1" wp14:anchorId="659F02AA" wp14:editId="20005C95">
                <wp:simplePos x="0" y="0"/>
                <wp:positionH relativeFrom="column">
                  <wp:posOffset>180975</wp:posOffset>
                </wp:positionH>
                <wp:positionV relativeFrom="paragraph">
                  <wp:posOffset>601108</wp:posOffset>
                </wp:positionV>
                <wp:extent cx="6257925" cy="53244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3A25FC8D" w14:textId="0CB08521" w:rsidR="005547F7" w:rsidRDefault="008E11F5" w:rsidP="005547F7">
                            <w:pPr>
                              <w:tabs>
                                <w:tab w:val="left" w:pos="2805"/>
                                <w:tab w:val="left" w:pos="3179"/>
                              </w:tabs>
                              <w:spacing w:after="0"/>
                              <w:ind w:right="27"/>
                              <w:jc w:val="center"/>
                              <w:rPr>
                                <w:b/>
                                <w:color w:val="FF0000"/>
                                <w:sz w:val="44"/>
                                <w:szCs w:val="44"/>
                                <w14:textOutline w14:w="11112" w14:cap="flat" w14:cmpd="sng" w14:algn="ctr">
                                  <w14:solidFill>
                                    <w14:schemeClr w14:val="accent2"/>
                                  </w14:solidFill>
                                  <w14:prstDash w14:val="solid"/>
                                  <w14:round/>
                                </w14:textOutline>
                              </w:rPr>
                            </w:pPr>
                            <w:r w:rsidRPr="008E11F5">
                              <w:rPr>
                                <w:b/>
                                <w:color w:val="FF0000"/>
                                <w:sz w:val="44"/>
                                <w:szCs w:val="44"/>
                                <w14:textOutline w14:w="11112" w14:cap="flat" w14:cmpd="sng" w14:algn="ctr">
                                  <w14:solidFill>
                                    <w14:schemeClr w14:val="accent2"/>
                                  </w14:solidFill>
                                  <w14:prstDash w14:val="solid"/>
                                  <w14:round/>
                                </w14:textOutline>
                              </w:rPr>
                              <w:t xml:space="preserve">Insert Full </w:t>
                            </w:r>
                            <w:proofErr w:type="spellStart"/>
                            <w:r w:rsidRPr="008E11F5">
                              <w:rPr>
                                <w:b/>
                                <w:color w:val="FF0000"/>
                                <w:sz w:val="44"/>
                                <w:szCs w:val="44"/>
                                <w14:textOutline w14:w="11112" w14:cap="flat" w14:cmpd="sng" w14:algn="ctr">
                                  <w14:solidFill>
                                    <w14:schemeClr w14:val="accent2"/>
                                  </w14:solidFill>
                                  <w14:prstDash w14:val="solid"/>
                                  <w14:round/>
                                </w14:textOutline>
                              </w:rPr>
                              <w:t>Color</w:t>
                            </w:r>
                            <w:proofErr w:type="spellEnd"/>
                            <w:r w:rsidRPr="008E11F5">
                              <w:rPr>
                                <w:b/>
                                <w:color w:val="FF0000"/>
                                <w:sz w:val="44"/>
                                <w:szCs w:val="44"/>
                                <w14:textOutline w14:w="11112" w14:cap="flat" w14:cmpd="sng" w14:algn="ctr">
                                  <w14:solidFill>
                                    <w14:schemeClr w14:val="accent2"/>
                                  </w14:solidFill>
                                  <w14:prstDash w14:val="solid"/>
                                  <w14:round/>
                                </w14:textOutline>
                              </w:rPr>
                              <w:t xml:space="preserve"> Photo of your Passport or Government Issued Photo ID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9F02AA" id="_x0000_s1027" type="#_x0000_t202" style="position:absolute;left:0;text-align:left;margin-left:14.25pt;margin-top:47.35pt;width:492.75pt;height:419.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RFTwIAANEEAAAOAAAAZHJzL2Uyb0RvYy54bWysVNuO0zAQfUfiHyy/07Sh3WWjpqulyyKk&#10;5SJ2+YCpYzfWOp5gu03K1zN22lAuEhLiJbI9c86cuWV53TeG7aXzGm3JZ5MpZ9IKrLTdlvzL492L&#10;V5z5ALYCg1aW/CA9v149f7bs2kLmWKOppGNEYn3RtSWvQ2iLLPOilg34CbbSklGhayDQ1W2zykFH&#10;7I3J8un0IuvQVa1DIb2n19vByFeJXykpwkelvAzMlJy0hfR16buJ32y1hGLroK21OMqAf1DRgLYU&#10;dKS6hQBs5/RvVI0WDj2qMBHYZKiUFjLlQNnMpr9k81BDK1MuVBzfjmXy/49WfNh/ckxX1LsZZxYa&#10;6tGj7AN7jT3LY3m61hfk9dCSX+jpmVxTqr69R/HkmcV1DXYrb5zDrpZQkbxZRGZn0IHHR5JN9x4r&#10;CgO7gImoV66JtaNqMGKnNh3G1kQpgh4v8sXlVb7gTJBt8TKfzy8XKQYUJ3jrfHgrsWHxUHJHvU/0&#10;sL/3IcqB4uQSo1m808ak/hsbH6L0N7ZKLwG0Gc6EiuaUS5R/TCQcjIwgYz9LRfUjiflQlTi5cm0c&#10;2wPNHAghbUiFTEzkHWGKQo/AYzl/Bpow1HD0jTCZJnoETv8ecUSkqGjDCG60RfcnguppjDz4n7If&#10;co5NDf2mH4bmNCEbrA7UW4fDhtEfgQ41um+cdbRdJfdfd+AkZ+adpfm4ms3ncR3TZb64zOnizi2b&#10;cwtYQVQlF8FxNlzWIS1xzMriDU2S0qnHUd2g5aia9ia1/rjjcTHP78nrx59o9R0AAP//AwBQSwME&#10;FAAGAAgAAAAhAHrHoUTgAAAACgEAAA8AAABkcnMvZG93bnJldi54bWxMj8FOwzAQRO9I/IO1SFwQ&#10;tZuWEkKcCiFKkbiUwgc48ZJEjddR7LYpX8/2BMedGb2dyZej68QBh9B60jCdKBBIlbct1Rq+Ple3&#10;KYgQDVnTeUINJwywLC4vcpNZf6QPPGxjLRhCITMamhj7TMpQNehMmPgeib1vPzgT+RxqaQdzZLjr&#10;ZKLUQjrTEn9oTI/PDVa77d5pSNZmfZOgXL3sTm8/Q63e09dNqfX11fj0CCLiGP/CcK7P1aHgTqXf&#10;kw2iY0Z6x0kND/N7EGdfTec8rmRlNktAFrn8P6H4BQAA//8DAFBLAQItABQABgAIAAAAIQC2gziS&#10;/gAAAOEBAAATAAAAAAAAAAAAAAAAAAAAAABbQ29udGVudF9UeXBlc10ueG1sUEsBAi0AFAAGAAgA&#10;AAAhADj9If/WAAAAlAEAAAsAAAAAAAAAAAAAAAAALwEAAF9yZWxzLy5yZWxzUEsBAi0AFAAGAAgA&#10;AAAhAKHl1EVPAgAA0QQAAA4AAAAAAAAAAAAAAAAALgIAAGRycy9lMm9Eb2MueG1sUEsBAi0AFAAG&#10;AAgAAAAhAHrHoUTgAAAACgEAAA8AAAAAAAAAAAAAAAAAqQQAAGRycy9kb3ducmV2LnhtbFBLBQYA&#10;AAAABAAEAPMAAAC2BQAAAAA=&#10;" filled="f" strokecolor="#c0504d [3205]" strokeweight="2pt">
                <v:textbox>
                  <w:txbxContent>
                    <w:p w14:paraId="3A25FC8D" w14:textId="0CB08521" w:rsidR="005547F7" w:rsidRDefault="008E11F5" w:rsidP="005547F7">
                      <w:pPr>
                        <w:tabs>
                          <w:tab w:val="left" w:pos="2805"/>
                          <w:tab w:val="left" w:pos="3179"/>
                        </w:tabs>
                        <w:spacing w:after="0"/>
                        <w:ind w:right="27"/>
                        <w:jc w:val="center"/>
                        <w:rPr>
                          <w:b/>
                          <w:color w:val="FF0000"/>
                          <w:sz w:val="44"/>
                          <w:szCs w:val="44"/>
                          <w14:textOutline w14:w="11112" w14:cap="flat" w14:cmpd="sng" w14:algn="ctr">
                            <w14:solidFill>
                              <w14:schemeClr w14:val="accent2"/>
                            </w14:solidFill>
                            <w14:prstDash w14:val="solid"/>
                            <w14:round/>
                          </w14:textOutline>
                        </w:rPr>
                      </w:pPr>
                      <w:r w:rsidRPr="008E11F5">
                        <w:rPr>
                          <w:b/>
                          <w:color w:val="FF0000"/>
                          <w:sz w:val="44"/>
                          <w:szCs w:val="44"/>
                          <w14:textOutline w14:w="11112" w14:cap="flat" w14:cmpd="sng" w14:algn="ctr">
                            <w14:solidFill>
                              <w14:schemeClr w14:val="accent2"/>
                            </w14:solidFill>
                            <w14:prstDash w14:val="solid"/>
                            <w14:round/>
                          </w14:textOutline>
                        </w:rPr>
                        <w:t xml:space="preserve">Insert Full </w:t>
                      </w:r>
                      <w:proofErr w:type="spellStart"/>
                      <w:r w:rsidRPr="008E11F5">
                        <w:rPr>
                          <w:b/>
                          <w:color w:val="FF0000"/>
                          <w:sz w:val="44"/>
                          <w:szCs w:val="44"/>
                          <w14:textOutline w14:w="11112" w14:cap="flat" w14:cmpd="sng" w14:algn="ctr">
                            <w14:solidFill>
                              <w14:schemeClr w14:val="accent2"/>
                            </w14:solidFill>
                            <w14:prstDash w14:val="solid"/>
                            <w14:round/>
                          </w14:textOutline>
                        </w:rPr>
                        <w:t>Color</w:t>
                      </w:r>
                      <w:proofErr w:type="spellEnd"/>
                      <w:r w:rsidRPr="008E11F5">
                        <w:rPr>
                          <w:b/>
                          <w:color w:val="FF0000"/>
                          <w:sz w:val="44"/>
                          <w:szCs w:val="44"/>
                          <w14:textOutline w14:w="11112" w14:cap="flat" w14:cmpd="sng" w14:algn="ctr">
                            <w14:solidFill>
                              <w14:schemeClr w14:val="accent2"/>
                            </w14:solidFill>
                            <w14:prstDash w14:val="solid"/>
                            <w14:round/>
                          </w14:textOutline>
                        </w:rPr>
                        <w:t xml:space="preserve"> Photo of your Passport or Government Issued Photo ID Here</w:t>
                      </w:r>
                    </w:p>
                  </w:txbxContent>
                </v:textbox>
                <w10:wrap type="square"/>
              </v:shape>
            </w:pict>
          </mc:Fallback>
        </mc:AlternateContent>
      </w:r>
      <w:r w:rsidRPr="008E11F5">
        <w:rPr>
          <w:rFonts w:ascii="Cambria" w:hAnsi="Cambria"/>
          <w:b/>
          <w:bCs/>
          <w:color w:val="1F497D" w:themeColor="text2"/>
          <w:sz w:val="32"/>
          <w:szCs w:val="32"/>
        </w:rPr>
        <w:t>PASSPORT OR GOVERNMENT ISSUSED PHOTO ID</w:t>
      </w:r>
    </w:p>
    <w:p w14:paraId="25D1AADC" w14:textId="39A3D190" w:rsidR="005547F7" w:rsidRDefault="005547F7" w:rsidP="005547F7">
      <w:pPr>
        <w:pStyle w:val="BodyTextIndent"/>
        <w:spacing w:after="240"/>
        <w:ind w:left="426" w:right="260"/>
        <w:rPr>
          <w:rFonts w:ascii="Cambria" w:hAnsi="Cambria"/>
          <w:b w:val="0"/>
          <w:color w:val="1F497D" w:themeColor="text2"/>
          <w:sz w:val="26"/>
          <w:szCs w:val="26"/>
        </w:rPr>
      </w:pPr>
    </w:p>
    <w:p w14:paraId="77947A6F" w14:textId="76C3B979" w:rsidR="005547F7" w:rsidRPr="00E410E8" w:rsidRDefault="005547F7" w:rsidP="008E11F5">
      <w:pPr>
        <w:pStyle w:val="BodyTextIndent"/>
        <w:spacing w:after="240" w:line="360" w:lineRule="auto"/>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sidR="008E11F5">
        <w:rPr>
          <w:rFonts w:asciiTheme="majorHAnsi" w:hAnsiTheme="majorHAnsi"/>
          <w:color w:val="1F497D" w:themeColor="text2"/>
          <w:sz w:val="26"/>
          <w:szCs w:val="26"/>
          <w:u w:val="dash"/>
        </w:rPr>
        <w:tab/>
      </w:r>
      <w:r w:rsidR="008E11F5">
        <w:rPr>
          <w:rFonts w:asciiTheme="majorHAnsi" w:hAnsiTheme="majorHAnsi"/>
          <w:color w:val="1F497D" w:themeColor="text2"/>
          <w:sz w:val="26"/>
          <w:szCs w:val="26"/>
          <w:u w:val="dash"/>
        </w:rPr>
        <w:tab/>
      </w:r>
      <w:r w:rsidR="008E11F5">
        <w:rPr>
          <w:rFonts w:asciiTheme="majorHAnsi" w:hAnsiTheme="majorHAnsi"/>
          <w:color w:val="1F497D" w:themeColor="text2"/>
          <w:sz w:val="26"/>
          <w:szCs w:val="26"/>
          <w:u w:val="dash"/>
        </w:rPr>
        <w:tab/>
      </w:r>
      <w:r w:rsidR="008E11F5">
        <w:rPr>
          <w:rFonts w:asciiTheme="majorHAnsi" w:hAnsiTheme="majorHAnsi"/>
          <w:color w:val="1F497D" w:themeColor="text2"/>
          <w:sz w:val="26"/>
          <w:szCs w:val="26"/>
          <w:u w:val="dash"/>
        </w:rPr>
        <w:tab/>
      </w:r>
      <w:r w:rsidR="008E11F5" w:rsidRPr="008E11F5">
        <w:rPr>
          <w:rFonts w:asciiTheme="majorHAnsi" w:hAnsiTheme="majorHAnsi"/>
          <w:color w:val="1F497D" w:themeColor="text2"/>
          <w:sz w:val="26"/>
          <w:szCs w:val="26"/>
        </w:rPr>
        <w:t>,</w:t>
      </w:r>
      <w:r w:rsidR="008E11F5">
        <w:rPr>
          <w:rFonts w:ascii="Cambria" w:hAnsi="Cambria"/>
          <w:b w:val="0"/>
          <w:color w:val="1F497D" w:themeColor="text2"/>
          <w:sz w:val="26"/>
          <w:szCs w:val="26"/>
        </w:rPr>
        <w:t xml:space="preserve"> </w:t>
      </w:r>
      <w:r w:rsidR="008E11F5" w:rsidRPr="008E11F5">
        <w:rPr>
          <w:rFonts w:ascii="Cambria" w:hAnsi="Cambria"/>
          <w:b w:val="0"/>
          <w:color w:val="1F497D" w:themeColor="text2"/>
          <w:sz w:val="26"/>
          <w:szCs w:val="26"/>
        </w:rPr>
        <w:t xml:space="preserve">hereby declare with full personal and corporate responsibility under penalty of perjury that the Passport or Government Issued ID above is mine and is true and correct, genuine and </w:t>
      </w:r>
      <w:proofErr w:type="gramStart"/>
      <w:r w:rsidR="008E11F5" w:rsidRPr="008E11F5">
        <w:rPr>
          <w:rFonts w:ascii="Cambria" w:hAnsi="Cambria"/>
          <w:b w:val="0"/>
          <w:color w:val="1F497D" w:themeColor="text2"/>
          <w:sz w:val="26"/>
          <w:szCs w:val="26"/>
        </w:rPr>
        <w:t>accurate.</w:t>
      </w:r>
      <w:r w:rsidR="00953780" w:rsidRPr="00953780">
        <w:rPr>
          <w:rFonts w:ascii="Cambria" w:hAnsi="Cambria"/>
          <w:b w:val="0"/>
          <w:color w:val="1F497D" w:themeColor="text2"/>
          <w:sz w:val="26"/>
          <w:szCs w:val="26"/>
        </w:rPr>
        <w:t>.</w:t>
      </w:r>
      <w:proofErr w:type="gramEnd"/>
    </w:p>
    <w:p w14:paraId="607E96E4" w14:textId="77777777" w:rsidR="008E11F5" w:rsidRDefault="008E11F5" w:rsidP="008E11F5">
      <w:pPr>
        <w:pStyle w:val="BodyTextIndent"/>
        <w:spacing w:after="240" w:line="360" w:lineRule="auto"/>
        <w:ind w:left="426" w:right="260"/>
        <w:rPr>
          <w:rFonts w:ascii="Cambria" w:hAnsi="Cambria"/>
          <w:color w:val="1F497D" w:themeColor="text2"/>
          <w:sz w:val="24"/>
          <w:szCs w:val="24"/>
        </w:rPr>
      </w:pPr>
      <w:r w:rsidRPr="003B3C67">
        <w:rPr>
          <w:rFonts w:ascii="Cambria" w:hAnsi="Cambria"/>
          <w:color w:val="1F497D" w:themeColor="text2"/>
          <w:sz w:val="24"/>
          <w:szCs w:val="24"/>
        </w:rPr>
        <w:t xml:space="preserve">Signed </w:t>
      </w:r>
      <w:r w:rsidRPr="0086474F">
        <w:rPr>
          <w:rFonts w:ascii="Cambria" w:hAnsi="Cambria"/>
          <w:b w:val="0"/>
          <w:bCs/>
          <w:color w:val="1F497D" w:themeColor="text2"/>
          <w:sz w:val="24"/>
          <w:szCs w:val="24"/>
          <w:u w:val="dash"/>
        </w:rPr>
        <w:tab/>
      </w:r>
      <w:r w:rsidRPr="0086474F">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sidRPr="0086474F">
        <w:rPr>
          <w:rFonts w:ascii="Cambria" w:hAnsi="Cambria"/>
          <w:b w:val="0"/>
          <w:bCs/>
          <w:color w:val="1F497D" w:themeColor="text2"/>
          <w:sz w:val="24"/>
          <w:szCs w:val="24"/>
          <w:u w:val="dash"/>
        </w:rPr>
        <w:tab/>
      </w:r>
      <w:proofErr w:type="gramStart"/>
      <w:r w:rsidRPr="003B3C67">
        <w:rPr>
          <w:rFonts w:ascii="Cambria" w:hAnsi="Cambria"/>
          <w:color w:val="1F497D" w:themeColor="text2"/>
          <w:sz w:val="24"/>
          <w:szCs w:val="24"/>
        </w:rPr>
        <w:t xml:space="preserve">Date  </w:t>
      </w:r>
      <w:r w:rsidRPr="0086474F">
        <w:rPr>
          <w:rFonts w:ascii="Cambria" w:hAnsi="Cambria"/>
          <w:b w:val="0"/>
          <w:bCs/>
          <w:color w:val="1F497D" w:themeColor="text2"/>
          <w:sz w:val="24"/>
          <w:szCs w:val="24"/>
          <w:u w:val="dash"/>
        </w:rPr>
        <w:tab/>
      </w:r>
      <w:proofErr w:type="gramEnd"/>
      <w:r w:rsidRPr="0086474F">
        <w:rPr>
          <w:rFonts w:ascii="Cambria" w:hAnsi="Cambria"/>
          <w:b w:val="0"/>
          <w:bCs/>
          <w:color w:val="1F497D" w:themeColor="text2"/>
          <w:sz w:val="24"/>
          <w:szCs w:val="24"/>
          <w:u w:val="dash"/>
        </w:rPr>
        <w:tab/>
      </w:r>
      <w:r w:rsidRPr="003B3C67">
        <w:rPr>
          <w:rFonts w:ascii="Cambria" w:hAnsi="Cambria"/>
          <w:color w:val="1F497D" w:themeColor="text2"/>
          <w:sz w:val="24"/>
          <w:szCs w:val="24"/>
        </w:rPr>
        <w:t>/</w:t>
      </w:r>
      <w:r w:rsidRPr="0086474F">
        <w:rPr>
          <w:rFonts w:ascii="Cambria" w:hAnsi="Cambria"/>
          <w:b w:val="0"/>
          <w:bCs/>
          <w:color w:val="1F497D" w:themeColor="text2"/>
          <w:sz w:val="24"/>
          <w:szCs w:val="24"/>
          <w:u w:val="dash"/>
        </w:rPr>
        <w:tab/>
      </w:r>
      <w:r w:rsidRPr="003B3C67">
        <w:rPr>
          <w:rFonts w:ascii="Cambria" w:hAnsi="Cambria"/>
          <w:color w:val="1F497D" w:themeColor="text2"/>
          <w:sz w:val="24"/>
          <w:szCs w:val="24"/>
        </w:rPr>
        <w:t>/</w:t>
      </w:r>
      <w:r w:rsidRPr="0086474F">
        <w:rPr>
          <w:rFonts w:ascii="Cambria" w:hAnsi="Cambria"/>
          <w:b w:val="0"/>
          <w:bCs/>
          <w:color w:val="1F497D" w:themeColor="text2"/>
          <w:sz w:val="24"/>
          <w:szCs w:val="24"/>
          <w:u w:val="dash"/>
        </w:rPr>
        <w:tab/>
      </w:r>
    </w:p>
    <w:p w14:paraId="736F8B48" w14:textId="77777777" w:rsidR="008E11F5" w:rsidRDefault="008E11F5" w:rsidP="008E11F5">
      <w:pPr>
        <w:spacing w:line="480" w:lineRule="auto"/>
        <w:ind w:left="3261" w:right="118" w:hanging="2835"/>
        <w:rPr>
          <w:rFonts w:ascii="Cambria" w:hAnsi="Cambria"/>
          <w:color w:val="1F497D" w:themeColor="text2"/>
          <w:sz w:val="24"/>
          <w:szCs w:val="24"/>
        </w:rPr>
      </w:pPr>
      <w:r w:rsidRPr="008E11F5">
        <w:rPr>
          <w:rFonts w:ascii="Cambria" w:hAnsi="Cambria"/>
          <w:b/>
          <w:bCs/>
          <w:color w:val="1F497D" w:themeColor="text2"/>
          <w:sz w:val="24"/>
          <w:szCs w:val="24"/>
        </w:rPr>
        <w:t>Name &amp; Title</w:t>
      </w:r>
      <w:r w:rsidRPr="003B3C67">
        <w:rPr>
          <w:rFonts w:ascii="Cambria" w:hAnsi="Cambria"/>
          <w:color w:val="1F497D" w:themeColor="text2"/>
          <w:sz w:val="24"/>
          <w:szCs w:val="24"/>
        </w:rPr>
        <w:t xml:space="preserve"> </w:t>
      </w:r>
      <w:r w:rsidRPr="0086474F">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E11F5">
        <w:rPr>
          <w:rFonts w:ascii="Cambria" w:hAnsi="Cambria"/>
          <w:b/>
          <w:bCs/>
          <w:color w:val="1F497D" w:themeColor="text2"/>
          <w:sz w:val="24"/>
          <w:szCs w:val="24"/>
        </w:rPr>
        <w:t>ID Number</w:t>
      </w:r>
      <w:r w:rsidRPr="003B3C67">
        <w:rPr>
          <w:rFonts w:ascii="Cambria" w:hAnsi="Cambria"/>
          <w:color w:val="1F497D" w:themeColor="text2"/>
          <w:sz w:val="24"/>
          <w:szCs w:val="24"/>
        </w:rPr>
        <w:t xml:space="preserve"> </w:t>
      </w:r>
      <w:r w:rsidRPr="0086474F">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p>
    <w:p w14:paraId="2CC725CC" w14:textId="6F01DAFF" w:rsidR="008E11F5" w:rsidRDefault="008E11F5" w:rsidP="008E11F5">
      <w:pPr>
        <w:spacing w:line="480" w:lineRule="auto"/>
        <w:ind w:left="3261" w:right="118" w:hanging="2835"/>
        <w:rPr>
          <w:rFonts w:ascii="Cambria" w:hAnsi="Cambria"/>
          <w:b/>
          <w:bCs/>
          <w:color w:val="1F497D" w:themeColor="text2"/>
          <w:sz w:val="24"/>
          <w:szCs w:val="24"/>
          <w:u w:val="dash"/>
        </w:rPr>
      </w:pPr>
    </w:p>
    <w:p w14:paraId="3449967E" w14:textId="488EF880" w:rsidR="008E11F5" w:rsidRPr="008E11F5" w:rsidRDefault="008E11F5" w:rsidP="008E11F5">
      <w:pPr>
        <w:pStyle w:val="ListParagraph"/>
        <w:numPr>
          <w:ilvl w:val="0"/>
          <w:numId w:val="31"/>
        </w:numPr>
        <w:rPr>
          <w:rFonts w:ascii="Cambria" w:hAnsi="Cambria"/>
          <w:b/>
          <w:noProof/>
          <w:color w:val="1F497D" w:themeColor="text2"/>
          <w:sz w:val="26"/>
          <w:szCs w:val="26"/>
        </w:rPr>
      </w:pPr>
      <w:r w:rsidRPr="00FB7A57">
        <w:rPr>
          <w:rFonts w:ascii="Cambria" w:hAnsi="Cambria"/>
          <w:b/>
          <w:noProof/>
          <w:color w:val="1F497D" w:themeColor="text2"/>
          <w:sz w:val="26"/>
          <w:szCs w:val="26"/>
        </w:rPr>
        <w:lastRenderedPageBreak/>
        <mc:AlternateContent>
          <mc:Choice Requires="wps">
            <w:drawing>
              <wp:anchor distT="45720" distB="45720" distL="114300" distR="114300" simplePos="0" relativeHeight="251727872" behindDoc="0" locked="0" layoutInCell="1" allowOverlap="1" wp14:anchorId="289B7AB6" wp14:editId="6FBF5D20">
                <wp:simplePos x="0" y="0"/>
                <wp:positionH relativeFrom="column">
                  <wp:posOffset>180975</wp:posOffset>
                </wp:positionH>
                <wp:positionV relativeFrom="paragraph">
                  <wp:posOffset>601108</wp:posOffset>
                </wp:positionV>
                <wp:extent cx="6257925" cy="5324475"/>
                <wp:effectExtent l="0" t="0" r="28575" b="28575"/>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4390AD82" w14:textId="0B221A1C"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r w:rsidRPr="008E11F5">
                              <w:rPr>
                                <w:b/>
                                <w:color w:val="FF0000"/>
                                <w:sz w:val="44"/>
                                <w:szCs w:val="44"/>
                                <w14:textOutline w14:w="11112" w14:cap="flat" w14:cmpd="sng" w14:algn="ctr">
                                  <w14:solidFill>
                                    <w14:schemeClr w14:val="accent2"/>
                                  </w14:solidFill>
                                  <w14:prstDash w14:val="solid"/>
                                  <w14:round/>
                                </w14:textOutline>
                              </w:rPr>
                              <w:t xml:space="preserve">Insert Full </w:t>
                            </w:r>
                            <w:proofErr w:type="spellStart"/>
                            <w:r w:rsidRPr="008E11F5">
                              <w:rPr>
                                <w:b/>
                                <w:color w:val="FF0000"/>
                                <w:sz w:val="44"/>
                                <w:szCs w:val="44"/>
                                <w14:textOutline w14:w="11112" w14:cap="flat" w14:cmpd="sng" w14:algn="ctr">
                                  <w14:solidFill>
                                    <w14:schemeClr w14:val="accent2"/>
                                  </w14:solidFill>
                                  <w14:prstDash w14:val="solid"/>
                                  <w14:round/>
                                </w14:textOutline>
                              </w:rPr>
                              <w:t>Color</w:t>
                            </w:r>
                            <w:proofErr w:type="spellEnd"/>
                            <w:r w:rsidRPr="008E11F5">
                              <w:rPr>
                                <w:b/>
                                <w:color w:val="FF0000"/>
                                <w:sz w:val="44"/>
                                <w:szCs w:val="44"/>
                                <w14:textOutline w14:w="11112" w14:cap="flat" w14:cmpd="sng" w14:algn="ctr">
                                  <w14:solidFill>
                                    <w14:schemeClr w14:val="accent2"/>
                                  </w14:solidFill>
                                  <w14:prstDash w14:val="solid"/>
                                  <w14:round/>
                                </w14:textOutline>
                              </w:rPr>
                              <w:t xml:space="preserve"> Photo of </w:t>
                            </w:r>
                            <w:proofErr w:type="gramStart"/>
                            <w:r w:rsidRPr="008E11F5">
                              <w:rPr>
                                <w:b/>
                                <w:color w:val="FF0000"/>
                                <w:sz w:val="44"/>
                                <w:szCs w:val="44"/>
                                <w14:textOutline w14:w="11112" w14:cap="flat" w14:cmpd="sng" w14:algn="ctr">
                                  <w14:solidFill>
                                    <w14:schemeClr w14:val="accent2"/>
                                  </w14:solidFill>
                                  <w14:prstDash w14:val="solid"/>
                                  <w14:round/>
                                </w14:textOutline>
                              </w:rPr>
                              <w:t>your</w:t>
                            </w:r>
                            <w:proofErr w:type="gramEnd"/>
                            <w:r w:rsidRPr="008E11F5">
                              <w:rPr>
                                <w:b/>
                                <w:color w:val="FF0000"/>
                                <w:sz w:val="44"/>
                                <w:szCs w:val="44"/>
                                <w14:textOutline w14:w="11112" w14:cap="flat" w14:cmpd="sng" w14:algn="ctr">
                                  <w14:solidFill>
                                    <w14:schemeClr w14:val="accent2"/>
                                  </w14:solidFill>
                                  <w14:prstDash w14:val="solid"/>
                                  <w14:round/>
                                </w14:textOutline>
                              </w:rPr>
                              <w:t xml:space="preserve"> of a recent Utility Bill Less than 3 months old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9B7AB6" id="_x0000_s1028" type="#_x0000_t202" style="position:absolute;left:0;text-align:left;margin-left:14.25pt;margin-top:47.35pt;width:492.75pt;height:419.2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B9UQIAANIEAAAOAAAAZHJzL2Uyb0RvYy54bWysVNuO0zAQfUfiHyy/07Sh3WWjpqulyyKk&#10;5SJ2+QDXsRtrHU8Yu03K1zN22lAuEhLiJbI9c86cuWV53TeW7RV6A67ks8mUM+UkVMZtS/7l8e7F&#10;K858EK4SFpwq+UF5fr16/mzZtYXKoQZbKWRE4nzRtSWvQ2iLLPOyVo3wE2iVI6MGbESgK26zCkVH&#10;7I3N8un0IusAqxZBKu/p9XYw8lXi11rJ8FFrrwKzJSdtIX0xfTfxm62WotiiaGsjjzLEP6hohHEU&#10;dKS6FUGwHZrfqBojETzoMJHQZKC1kSrlQNnMpr9k81CLVqVcqDi+Hcvk/x+t/LD/hMxUJc9zapUT&#10;DTXpUfWBvYae5bE+XesLcntoyTH09Ex9Trn69h7kk2cO1rVwW3WDCF2tREX6ZhGZnUEHHh9JNt17&#10;qCiM2AVIRL3GJhaPysGInfp0GHsTpUh6vMgXl1f5gjNJtsXLfD6/XKQYojjBW/ThrYKGxUPJkZqf&#10;6MX+3ocoRxQnlxjNwZ2xNg2AdfEhSn/jqvQShLHDmVDRnHKJ8o+JhINVEWTdZ6WpgCQxH6oSR1et&#10;LbK9oKETUioXUiETE3lHmKbQI/BYzp+BNgw1HH0jTKWRHoHTv0ccESkquDCCG+MA/0RQPY2RB/9T&#10;9kPOsamh3/TD1JwmZAPVgXqLMKwY/RLoUAN+46yj9Sq5/7oTqDiz7xzNx9VsPo/7mC7zxWVOFzy3&#10;bM4twkmiKrkMyNlwWYe0xTErBzc0SdqkHkd1g5ajalqc1PrjksfNPL8nrx+/otV3AAAA//8DAFBL&#10;AwQUAAYACAAAACEAesehROAAAAAKAQAADwAAAGRycy9kb3ducmV2LnhtbEyPwU7DMBBE70j8g7VI&#10;XBC1m5YSQpwKIUqRuJTCBzjxkkSN11Hstilfz/YEx50ZvZ3Jl6PrxAGH0HrSMJ0oEEiVty3VGr4+&#10;V7cpiBANWdN5Qg0nDLAsLi9yk1l/pA88bGMtGEIhMxqaGPtMylA16EyY+B6JvW8/OBP5HGppB3Nk&#10;uOtkotRCOtMSf2hMj88NVrvt3mlI1mZ9k6BcvexObz9Drd7T102p9fXV+PQIIuIY/8Jwrs/VoeBO&#10;pd+TDaJjRnrHSQ0P83sQZ19N5zyuZGU2S0AWufw/ofgFAAD//wMAUEsBAi0AFAAGAAgAAAAhALaD&#10;OJL+AAAA4QEAABMAAAAAAAAAAAAAAAAAAAAAAFtDb250ZW50X1R5cGVzXS54bWxQSwECLQAUAAYA&#10;CAAAACEAOP0h/9YAAACUAQAACwAAAAAAAAAAAAAAAAAvAQAAX3JlbHMvLnJlbHNQSwECLQAUAAYA&#10;CAAAACEABN3QfVECAADSBAAADgAAAAAAAAAAAAAAAAAuAgAAZHJzL2Uyb0RvYy54bWxQSwECLQAU&#10;AAYACAAAACEAesehROAAAAAKAQAADwAAAAAAAAAAAAAAAACrBAAAZHJzL2Rvd25yZXYueG1sUEsF&#10;BgAAAAAEAAQA8wAAALgFAAAAAA==&#10;" filled="f" strokecolor="#c0504d [3205]" strokeweight="2pt">
                <v:textbox>
                  <w:txbxContent>
                    <w:p w14:paraId="4390AD82" w14:textId="0B221A1C"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r w:rsidRPr="008E11F5">
                        <w:rPr>
                          <w:b/>
                          <w:color w:val="FF0000"/>
                          <w:sz w:val="44"/>
                          <w:szCs w:val="44"/>
                          <w14:textOutline w14:w="11112" w14:cap="flat" w14:cmpd="sng" w14:algn="ctr">
                            <w14:solidFill>
                              <w14:schemeClr w14:val="accent2"/>
                            </w14:solidFill>
                            <w14:prstDash w14:val="solid"/>
                            <w14:round/>
                          </w14:textOutline>
                        </w:rPr>
                        <w:t xml:space="preserve">Insert Full </w:t>
                      </w:r>
                      <w:proofErr w:type="spellStart"/>
                      <w:r w:rsidRPr="008E11F5">
                        <w:rPr>
                          <w:b/>
                          <w:color w:val="FF0000"/>
                          <w:sz w:val="44"/>
                          <w:szCs w:val="44"/>
                          <w14:textOutline w14:w="11112" w14:cap="flat" w14:cmpd="sng" w14:algn="ctr">
                            <w14:solidFill>
                              <w14:schemeClr w14:val="accent2"/>
                            </w14:solidFill>
                            <w14:prstDash w14:val="solid"/>
                            <w14:round/>
                          </w14:textOutline>
                        </w:rPr>
                        <w:t>Color</w:t>
                      </w:r>
                      <w:proofErr w:type="spellEnd"/>
                      <w:r w:rsidRPr="008E11F5">
                        <w:rPr>
                          <w:b/>
                          <w:color w:val="FF0000"/>
                          <w:sz w:val="44"/>
                          <w:szCs w:val="44"/>
                          <w14:textOutline w14:w="11112" w14:cap="flat" w14:cmpd="sng" w14:algn="ctr">
                            <w14:solidFill>
                              <w14:schemeClr w14:val="accent2"/>
                            </w14:solidFill>
                            <w14:prstDash w14:val="solid"/>
                            <w14:round/>
                          </w14:textOutline>
                        </w:rPr>
                        <w:t xml:space="preserve"> Photo of </w:t>
                      </w:r>
                      <w:proofErr w:type="gramStart"/>
                      <w:r w:rsidRPr="008E11F5">
                        <w:rPr>
                          <w:b/>
                          <w:color w:val="FF0000"/>
                          <w:sz w:val="44"/>
                          <w:szCs w:val="44"/>
                          <w14:textOutline w14:w="11112" w14:cap="flat" w14:cmpd="sng" w14:algn="ctr">
                            <w14:solidFill>
                              <w14:schemeClr w14:val="accent2"/>
                            </w14:solidFill>
                            <w14:prstDash w14:val="solid"/>
                            <w14:round/>
                          </w14:textOutline>
                        </w:rPr>
                        <w:t>your</w:t>
                      </w:r>
                      <w:proofErr w:type="gramEnd"/>
                      <w:r w:rsidRPr="008E11F5">
                        <w:rPr>
                          <w:b/>
                          <w:color w:val="FF0000"/>
                          <w:sz w:val="44"/>
                          <w:szCs w:val="44"/>
                          <w14:textOutline w14:w="11112" w14:cap="flat" w14:cmpd="sng" w14:algn="ctr">
                            <w14:solidFill>
                              <w14:schemeClr w14:val="accent2"/>
                            </w14:solidFill>
                            <w14:prstDash w14:val="solid"/>
                            <w14:round/>
                          </w14:textOutline>
                        </w:rPr>
                        <w:t xml:space="preserve"> of a recent Utility Bill Less than 3 months old</w:t>
                      </w:r>
                    </w:p>
                  </w:txbxContent>
                </v:textbox>
                <w10:wrap type="square"/>
              </v:shape>
            </w:pict>
          </mc:Fallback>
        </mc:AlternateContent>
      </w:r>
      <w:r w:rsidRPr="008E11F5">
        <w:t xml:space="preserve"> </w:t>
      </w:r>
      <w:r w:rsidRPr="008E11F5">
        <w:rPr>
          <w:rFonts w:ascii="Cambria" w:hAnsi="Cambria"/>
          <w:b/>
          <w:noProof/>
          <w:color w:val="1F497D" w:themeColor="text2"/>
          <w:sz w:val="32"/>
          <w:szCs w:val="32"/>
        </w:rPr>
        <w:t>UTILITY BILL</w:t>
      </w:r>
    </w:p>
    <w:p w14:paraId="061F2A68" w14:textId="77777777" w:rsidR="008E11F5" w:rsidRDefault="008E11F5" w:rsidP="008E11F5">
      <w:pPr>
        <w:pStyle w:val="BodyTextIndent"/>
        <w:spacing w:after="240"/>
        <w:ind w:left="426" w:right="260"/>
        <w:rPr>
          <w:rFonts w:ascii="Cambria" w:hAnsi="Cambria"/>
          <w:b w:val="0"/>
          <w:color w:val="1F497D" w:themeColor="text2"/>
          <w:sz w:val="26"/>
          <w:szCs w:val="26"/>
        </w:rPr>
      </w:pPr>
    </w:p>
    <w:p w14:paraId="74AA87F5" w14:textId="657A55F0" w:rsidR="008E11F5" w:rsidRPr="00E410E8" w:rsidRDefault="008E11F5" w:rsidP="008E11F5">
      <w:pPr>
        <w:pStyle w:val="BodyTextIndent"/>
        <w:spacing w:after="240" w:line="360" w:lineRule="auto"/>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sidRPr="008E11F5">
        <w:rPr>
          <w:rFonts w:asciiTheme="majorHAnsi" w:hAnsiTheme="majorHAnsi"/>
          <w:color w:val="1F497D" w:themeColor="text2"/>
          <w:sz w:val="26"/>
          <w:szCs w:val="26"/>
        </w:rPr>
        <w:t>,</w:t>
      </w:r>
      <w:r>
        <w:rPr>
          <w:rFonts w:ascii="Cambria" w:hAnsi="Cambria"/>
          <w:b w:val="0"/>
          <w:color w:val="1F497D" w:themeColor="text2"/>
          <w:sz w:val="26"/>
          <w:szCs w:val="26"/>
        </w:rPr>
        <w:t xml:space="preserve"> </w:t>
      </w:r>
      <w:r w:rsidRPr="008E11F5">
        <w:rPr>
          <w:rFonts w:ascii="Cambria" w:hAnsi="Cambria"/>
          <w:b w:val="0"/>
          <w:color w:val="1F497D" w:themeColor="text2"/>
          <w:sz w:val="26"/>
          <w:szCs w:val="26"/>
        </w:rPr>
        <w:t>hereby declare with full personal and corporate responsibility under penalty of perjury that the Utility Bill above is mine and is true and correct, genuine and accurate.</w:t>
      </w:r>
    </w:p>
    <w:p w14:paraId="7FF9C1D2" w14:textId="77777777" w:rsidR="008E11F5" w:rsidRDefault="008E11F5" w:rsidP="008E11F5">
      <w:pPr>
        <w:pStyle w:val="BodyTextIndent"/>
        <w:spacing w:after="240" w:line="360" w:lineRule="auto"/>
        <w:ind w:left="426" w:right="260"/>
        <w:rPr>
          <w:rFonts w:ascii="Cambria" w:hAnsi="Cambria"/>
          <w:color w:val="1F497D" w:themeColor="text2"/>
          <w:sz w:val="24"/>
          <w:szCs w:val="24"/>
        </w:rPr>
      </w:pPr>
      <w:r w:rsidRPr="003B3C67">
        <w:rPr>
          <w:rFonts w:ascii="Cambria" w:hAnsi="Cambria"/>
          <w:color w:val="1F497D" w:themeColor="text2"/>
          <w:sz w:val="24"/>
          <w:szCs w:val="24"/>
        </w:rPr>
        <w:t xml:space="preserve">Signed </w:t>
      </w:r>
      <w:r w:rsidRPr="0086474F">
        <w:rPr>
          <w:rFonts w:ascii="Cambria" w:hAnsi="Cambria"/>
          <w:b w:val="0"/>
          <w:bCs/>
          <w:color w:val="1F497D" w:themeColor="text2"/>
          <w:sz w:val="24"/>
          <w:szCs w:val="24"/>
          <w:u w:val="dash"/>
        </w:rPr>
        <w:tab/>
      </w:r>
      <w:r w:rsidRPr="0086474F">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sidRPr="0086474F">
        <w:rPr>
          <w:rFonts w:ascii="Cambria" w:hAnsi="Cambria"/>
          <w:b w:val="0"/>
          <w:bCs/>
          <w:color w:val="1F497D" w:themeColor="text2"/>
          <w:sz w:val="24"/>
          <w:szCs w:val="24"/>
          <w:u w:val="dash"/>
        </w:rPr>
        <w:tab/>
      </w:r>
      <w:proofErr w:type="gramStart"/>
      <w:r w:rsidRPr="003B3C67">
        <w:rPr>
          <w:rFonts w:ascii="Cambria" w:hAnsi="Cambria"/>
          <w:color w:val="1F497D" w:themeColor="text2"/>
          <w:sz w:val="24"/>
          <w:szCs w:val="24"/>
        </w:rPr>
        <w:t xml:space="preserve">Date  </w:t>
      </w:r>
      <w:r w:rsidRPr="0086474F">
        <w:rPr>
          <w:rFonts w:ascii="Cambria" w:hAnsi="Cambria"/>
          <w:b w:val="0"/>
          <w:bCs/>
          <w:color w:val="1F497D" w:themeColor="text2"/>
          <w:sz w:val="24"/>
          <w:szCs w:val="24"/>
          <w:u w:val="dash"/>
        </w:rPr>
        <w:tab/>
      </w:r>
      <w:proofErr w:type="gramEnd"/>
      <w:r w:rsidRPr="0086474F">
        <w:rPr>
          <w:rFonts w:ascii="Cambria" w:hAnsi="Cambria"/>
          <w:b w:val="0"/>
          <w:bCs/>
          <w:color w:val="1F497D" w:themeColor="text2"/>
          <w:sz w:val="24"/>
          <w:szCs w:val="24"/>
          <w:u w:val="dash"/>
        </w:rPr>
        <w:tab/>
      </w:r>
      <w:r w:rsidRPr="003B3C67">
        <w:rPr>
          <w:rFonts w:ascii="Cambria" w:hAnsi="Cambria"/>
          <w:color w:val="1F497D" w:themeColor="text2"/>
          <w:sz w:val="24"/>
          <w:szCs w:val="24"/>
        </w:rPr>
        <w:t>/</w:t>
      </w:r>
      <w:r w:rsidRPr="0086474F">
        <w:rPr>
          <w:rFonts w:ascii="Cambria" w:hAnsi="Cambria"/>
          <w:b w:val="0"/>
          <w:bCs/>
          <w:color w:val="1F497D" w:themeColor="text2"/>
          <w:sz w:val="24"/>
          <w:szCs w:val="24"/>
          <w:u w:val="dash"/>
        </w:rPr>
        <w:tab/>
      </w:r>
      <w:r w:rsidRPr="003B3C67">
        <w:rPr>
          <w:rFonts w:ascii="Cambria" w:hAnsi="Cambria"/>
          <w:color w:val="1F497D" w:themeColor="text2"/>
          <w:sz w:val="24"/>
          <w:szCs w:val="24"/>
        </w:rPr>
        <w:t>/</w:t>
      </w:r>
      <w:r w:rsidRPr="0086474F">
        <w:rPr>
          <w:rFonts w:ascii="Cambria" w:hAnsi="Cambria"/>
          <w:b w:val="0"/>
          <w:bCs/>
          <w:color w:val="1F497D" w:themeColor="text2"/>
          <w:sz w:val="24"/>
          <w:szCs w:val="24"/>
          <w:u w:val="dash"/>
        </w:rPr>
        <w:tab/>
      </w:r>
    </w:p>
    <w:p w14:paraId="2B8D8FE0" w14:textId="77777777" w:rsidR="008E11F5" w:rsidRDefault="008E11F5" w:rsidP="008E11F5">
      <w:pPr>
        <w:spacing w:line="480" w:lineRule="auto"/>
        <w:ind w:left="3261" w:right="118" w:hanging="2835"/>
        <w:rPr>
          <w:rFonts w:ascii="Cambria" w:hAnsi="Cambria"/>
          <w:color w:val="1F497D" w:themeColor="text2"/>
          <w:sz w:val="24"/>
          <w:szCs w:val="24"/>
        </w:rPr>
      </w:pPr>
      <w:r w:rsidRPr="008E11F5">
        <w:rPr>
          <w:rFonts w:ascii="Cambria" w:hAnsi="Cambria"/>
          <w:b/>
          <w:bCs/>
          <w:color w:val="1F497D" w:themeColor="text2"/>
          <w:sz w:val="24"/>
          <w:szCs w:val="24"/>
        </w:rPr>
        <w:t>Name &amp; Title</w:t>
      </w:r>
      <w:r w:rsidRPr="003B3C67">
        <w:rPr>
          <w:rFonts w:ascii="Cambria" w:hAnsi="Cambria"/>
          <w:color w:val="1F497D" w:themeColor="text2"/>
          <w:sz w:val="24"/>
          <w:szCs w:val="24"/>
        </w:rPr>
        <w:t xml:space="preserve"> </w:t>
      </w:r>
      <w:r w:rsidRPr="0086474F">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E11F5">
        <w:rPr>
          <w:rFonts w:ascii="Cambria" w:hAnsi="Cambria"/>
          <w:b/>
          <w:bCs/>
          <w:color w:val="1F497D" w:themeColor="text2"/>
          <w:sz w:val="24"/>
          <w:szCs w:val="24"/>
        </w:rPr>
        <w:t>ID Number</w:t>
      </w:r>
      <w:r w:rsidRPr="003B3C67">
        <w:rPr>
          <w:rFonts w:ascii="Cambria" w:hAnsi="Cambria"/>
          <w:color w:val="1F497D" w:themeColor="text2"/>
          <w:sz w:val="24"/>
          <w:szCs w:val="24"/>
        </w:rPr>
        <w:t xml:space="preserve"> </w:t>
      </w:r>
      <w:r w:rsidRPr="0086474F">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p>
    <w:p w14:paraId="4D269E6E" w14:textId="5D98CD2F" w:rsidR="008E11F5" w:rsidRDefault="008E11F5" w:rsidP="008E11F5">
      <w:pPr>
        <w:spacing w:line="480" w:lineRule="auto"/>
        <w:ind w:left="3261" w:right="118" w:hanging="2835"/>
        <w:rPr>
          <w:rFonts w:ascii="Cambria" w:hAnsi="Cambria"/>
          <w:b/>
          <w:bCs/>
          <w:color w:val="1F497D" w:themeColor="text2"/>
          <w:sz w:val="24"/>
          <w:szCs w:val="24"/>
          <w:u w:val="dash"/>
        </w:rPr>
      </w:pPr>
    </w:p>
    <w:p w14:paraId="114AE74C" w14:textId="77777777" w:rsidR="008E11F5" w:rsidRPr="008E11F5" w:rsidRDefault="008E11F5" w:rsidP="008E11F5">
      <w:pPr>
        <w:pStyle w:val="ListParagraph"/>
        <w:numPr>
          <w:ilvl w:val="0"/>
          <w:numId w:val="31"/>
        </w:numPr>
        <w:rPr>
          <w:rFonts w:ascii="Cambria" w:hAnsi="Cambria"/>
          <w:b/>
          <w:noProof/>
          <w:color w:val="1F497D" w:themeColor="text2"/>
          <w:sz w:val="32"/>
          <w:szCs w:val="32"/>
        </w:rPr>
      </w:pPr>
      <w:r w:rsidRPr="00FB7A57">
        <w:rPr>
          <w:rFonts w:ascii="Cambria" w:hAnsi="Cambria"/>
          <w:b/>
          <w:noProof/>
          <w:color w:val="1F497D" w:themeColor="text2"/>
          <w:sz w:val="26"/>
          <w:szCs w:val="26"/>
        </w:rPr>
        <w:lastRenderedPageBreak/>
        <mc:AlternateContent>
          <mc:Choice Requires="wps">
            <w:drawing>
              <wp:anchor distT="45720" distB="45720" distL="114300" distR="114300" simplePos="0" relativeHeight="251728896" behindDoc="0" locked="0" layoutInCell="1" allowOverlap="1" wp14:anchorId="5118E28C" wp14:editId="42B7E7F4">
                <wp:simplePos x="0" y="0"/>
                <wp:positionH relativeFrom="column">
                  <wp:posOffset>180975</wp:posOffset>
                </wp:positionH>
                <wp:positionV relativeFrom="paragraph">
                  <wp:posOffset>601108</wp:posOffset>
                </wp:positionV>
                <wp:extent cx="6257925" cy="5324475"/>
                <wp:effectExtent l="0" t="0" r="28575" b="2857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0E5946D6" w14:textId="77777777" w:rsidR="008E11F5" w:rsidRP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r w:rsidRPr="008E11F5">
                              <w:rPr>
                                <w:b/>
                                <w:color w:val="FF0000"/>
                                <w:sz w:val="44"/>
                                <w:szCs w:val="44"/>
                                <w14:textOutline w14:w="11112" w14:cap="flat" w14:cmpd="sng" w14:algn="ctr">
                                  <w14:solidFill>
                                    <w14:schemeClr w14:val="accent2"/>
                                  </w14:solidFill>
                                  <w14:prstDash w14:val="solid"/>
                                  <w14:round/>
                                </w14:textOutline>
                              </w:rPr>
                              <w:t xml:space="preserve">Insert Full </w:t>
                            </w:r>
                            <w:proofErr w:type="spellStart"/>
                            <w:r w:rsidRPr="008E11F5">
                              <w:rPr>
                                <w:b/>
                                <w:color w:val="FF0000"/>
                                <w:sz w:val="44"/>
                                <w:szCs w:val="44"/>
                                <w14:textOutline w14:w="11112" w14:cap="flat" w14:cmpd="sng" w14:algn="ctr">
                                  <w14:solidFill>
                                    <w14:schemeClr w14:val="accent2"/>
                                  </w14:solidFill>
                                  <w14:prstDash w14:val="solid"/>
                                  <w14:round/>
                                </w14:textOutline>
                              </w:rPr>
                              <w:t>Color</w:t>
                            </w:r>
                            <w:proofErr w:type="spellEnd"/>
                            <w:r w:rsidRPr="008E11F5">
                              <w:rPr>
                                <w:b/>
                                <w:color w:val="FF0000"/>
                                <w:sz w:val="44"/>
                                <w:szCs w:val="44"/>
                                <w14:textOutline w14:w="11112" w14:cap="flat" w14:cmpd="sng" w14:algn="ctr">
                                  <w14:solidFill>
                                    <w14:schemeClr w14:val="accent2"/>
                                  </w14:solidFill>
                                  <w14:prstDash w14:val="solid"/>
                                  <w14:round/>
                                </w14:textOutline>
                              </w:rPr>
                              <w:t xml:space="preserve"> Photo of your Proof of</w:t>
                            </w:r>
                          </w:p>
                          <w:p w14:paraId="24295077" w14:textId="09311C6E"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r w:rsidRPr="008E11F5">
                              <w:rPr>
                                <w:b/>
                                <w:color w:val="FF0000"/>
                                <w:sz w:val="44"/>
                                <w:szCs w:val="44"/>
                                <w14:textOutline w14:w="11112" w14:cap="flat" w14:cmpd="sng" w14:algn="ctr">
                                  <w14:solidFill>
                                    <w14:schemeClr w14:val="accent2"/>
                                  </w14:solidFill>
                                  <w14:prstDash w14:val="solid"/>
                                  <w14:round/>
                                </w14:textOutline>
                              </w:rPr>
                              <w:t>Broker Service Level Payment: Platinum, Silver or Gold here!!</w:t>
                            </w:r>
                          </w:p>
                          <w:p w14:paraId="3C1C584A" w14:textId="2673EECB"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p>
                          <w:p w14:paraId="489CA867" w14:textId="3CF55C46"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p>
                          <w:p w14:paraId="2BE1AFA4" w14:textId="0C1BE1A0"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p>
                          <w:p w14:paraId="24AB6FB3" w14:textId="5FE8DED2"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p>
                          <w:p w14:paraId="5B238184" w14:textId="289AF8B4" w:rsidR="008E11F5" w:rsidRPr="008E11F5" w:rsidRDefault="008E11F5" w:rsidP="008E11F5">
                            <w:pPr>
                              <w:pStyle w:val="BodyText"/>
                              <w:kinsoku w:val="0"/>
                              <w:overflowPunct w:val="0"/>
                              <w:spacing w:line="288" w:lineRule="auto"/>
                              <w:ind w:left="142" w:right="236"/>
                              <w:jc w:val="center"/>
                              <w:rPr>
                                <w:rFonts w:asciiTheme="majorHAnsi" w:hAnsiTheme="majorHAnsi"/>
                                <w:color w:val="000000"/>
                                <w:sz w:val="31"/>
                                <w:szCs w:val="31"/>
                              </w:rPr>
                            </w:pPr>
                            <w:r w:rsidRPr="008E11F5">
                              <w:rPr>
                                <w:rFonts w:asciiTheme="majorHAnsi" w:hAnsiTheme="majorHAnsi"/>
                                <w:b/>
                                <w:bCs/>
                                <w:color w:val="FF0000"/>
                                <w:sz w:val="31"/>
                                <w:szCs w:val="31"/>
                              </w:rPr>
                              <w:t>See:</w:t>
                            </w:r>
                            <w:r>
                              <w:rPr>
                                <w:rFonts w:asciiTheme="majorHAnsi" w:hAnsiTheme="majorHAnsi"/>
                                <w:b/>
                                <w:bCs/>
                                <w:color w:val="FF0000"/>
                                <w:sz w:val="31"/>
                                <w:szCs w:val="31"/>
                              </w:rPr>
                              <w:t xml:space="preserve"> </w:t>
                            </w:r>
                            <w:hyperlink r:id="rId9" w:history="1">
                              <w:r w:rsidRPr="00B639B3">
                                <w:rPr>
                                  <w:rStyle w:val="Hyperlink"/>
                                  <w:rFonts w:asciiTheme="majorHAnsi" w:hAnsiTheme="majorHAnsi"/>
                                  <w:b/>
                                  <w:bCs/>
                                  <w:spacing w:val="5"/>
                                  <w:sz w:val="31"/>
                                  <w:szCs w:val="31"/>
                                </w:rPr>
                                <w:t>https://www.thehansongroupofcompanies.com/brokers-consultants-levels/</w:t>
                              </w:r>
                            </w:hyperlink>
                            <w:r w:rsidRPr="008E11F5">
                              <w:rPr>
                                <w:rFonts w:asciiTheme="majorHAnsi" w:hAnsiTheme="majorHAnsi"/>
                                <w:b/>
                                <w:bCs/>
                                <w:color w:val="FF0000"/>
                                <w:spacing w:val="5"/>
                                <w:sz w:val="31"/>
                                <w:szCs w:val="31"/>
                              </w:rPr>
                              <w:t xml:space="preserve"> </w:t>
                            </w:r>
                            <w:r w:rsidRPr="008E11F5">
                              <w:rPr>
                                <w:rFonts w:asciiTheme="majorHAnsi" w:hAnsiTheme="majorHAnsi"/>
                                <w:b/>
                                <w:bCs/>
                                <w:color w:val="FF0000"/>
                                <w:sz w:val="31"/>
                                <w:szCs w:val="31"/>
                              </w:rPr>
                              <w:t>for</w:t>
                            </w:r>
                            <w:r w:rsidRPr="008E11F5">
                              <w:rPr>
                                <w:rFonts w:asciiTheme="majorHAnsi" w:hAnsiTheme="majorHAnsi"/>
                                <w:b/>
                                <w:bCs/>
                                <w:color w:val="FF0000"/>
                                <w:spacing w:val="24"/>
                                <w:sz w:val="31"/>
                                <w:szCs w:val="31"/>
                              </w:rPr>
                              <w:t xml:space="preserve"> </w:t>
                            </w:r>
                            <w:r w:rsidRPr="008E11F5">
                              <w:rPr>
                                <w:rFonts w:asciiTheme="majorHAnsi" w:hAnsiTheme="majorHAnsi"/>
                                <w:b/>
                                <w:bCs/>
                                <w:color w:val="FF0000"/>
                                <w:sz w:val="31"/>
                                <w:szCs w:val="31"/>
                              </w:rPr>
                              <w:t>Details</w:t>
                            </w:r>
                          </w:p>
                          <w:p w14:paraId="03B9125B" w14:textId="77777777"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18E28C" id="_x0000_s1029" type="#_x0000_t202" style="position:absolute;left:0;text-align:left;margin-left:14.25pt;margin-top:47.35pt;width:492.75pt;height:419.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wlUgIAANIEAAAOAAAAZHJzL2Uyb0RvYy54bWysVNtu2zAMfR+wfxD0vjpxk3Yx4hRdug4D&#10;ugvW7gMYWYqFyqInqbHTrx8lJ152AQYMezEkkefw8OblVd8YtpPOa7Qln55NOJNWYKXttuRfH25f&#10;vebMB7AVGLSy5Hvp+dXq5Ytl1xYyxxpNJR0jEuuLri15HUJbZJkXtWzAn2ErLRkVugYCXd02qxx0&#10;xN6YLJ9MLrIOXdU6FNJ7er0ZjHyV+JWSInxSysvATMlJW0hfl76b+M1WSyi2Dtpai4MM+AcVDWhL&#10;QUeqGwjAnpz+jarRwqFHFc4ENhkqpYVMOVA208kv2dzX0MqUCxXHt2OZ/P+jFR93nx3TVcnzfMGZ&#10;hYaa9CD7wN5gz/JYn671Bbndt+QYenqmPqdcfXuH4tEzi+sa7FZeO4ddLaEifdOIzE6gA4+PJJvu&#10;A1YUBp4CJqJeuSYWj8rBiJ36tB97E6UIerzI55eLfM6ZINv8PJ/NLucpBhRHeOt8eCexYfFQckfN&#10;T/Swu/MhyoHi6BKjWbzVxqQBMDY+ROlvbZVeAmgznAkVzSmXKP+QSNgbGUHGfpGKCkgS86EqcXTl&#10;2ji2Axo6EELakAqZmMg7whSFHoGHcv4MNGGo4egbYTKN9Aic/D3iiEhR0YYR3GiL7k8E1eMYefA/&#10;Zj/kHJsa+k2fpub8OCEbrPbUW4fDitEvgQ41umfOOlqvkvtvT+AkZ+a9pflYTGezuI/pMptf5nRx&#10;p5bNqQWsIKqSi+A4Gy7rkLY4ZmXxmiZJ6dTjqG7QclBNi5Naf1jyuJmn9+T141e0+g4AAP//AwBQ&#10;SwMEFAAGAAgAAAAhAHrHoUTgAAAACgEAAA8AAABkcnMvZG93bnJldi54bWxMj8FOwzAQRO9I/IO1&#10;SFwQtZuWEkKcCiFKkbiUwgc48ZJEjddR7LYpX8/2BMedGb2dyZej68QBh9B60jCdKBBIlbct1Rq+&#10;Ple3KYgQDVnTeUINJwywLC4vcpNZf6QPPGxjLRhCITMamhj7TMpQNehMmPgeib1vPzgT+RxqaQdz&#10;ZLjrZKLUQjrTEn9oTI/PDVa77d5pSNZmfZOgXL3sTm8/Q63e09dNqfX11fj0CCLiGP/CcK7P1aHg&#10;TqXfkw2iY0Z6x0kND/N7EGdfTec8rmRlNktAFrn8P6H4BQAA//8DAFBLAQItABQABgAIAAAAIQC2&#10;gziS/gAAAOEBAAATAAAAAAAAAAAAAAAAAAAAAABbQ29udGVudF9UeXBlc10ueG1sUEsBAi0AFAAG&#10;AAgAAAAhADj9If/WAAAAlAEAAAsAAAAAAAAAAAAAAAAALwEAAF9yZWxzLy5yZWxzUEsBAi0AFAAG&#10;AAgAAAAhACc7fCVSAgAA0gQAAA4AAAAAAAAAAAAAAAAALgIAAGRycy9lMm9Eb2MueG1sUEsBAi0A&#10;FAAGAAgAAAAhAHrHoUTgAAAACgEAAA8AAAAAAAAAAAAAAAAArAQAAGRycy9kb3ducmV2LnhtbFBL&#10;BQYAAAAABAAEAPMAAAC5BQAAAAA=&#10;" filled="f" strokecolor="#c0504d [3205]" strokeweight="2pt">
                <v:textbox>
                  <w:txbxContent>
                    <w:p w14:paraId="0E5946D6" w14:textId="77777777" w:rsidR="008E11F5" w:rsidRP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r w:rsidRPr="008E11F5">
                        <w:rPr>
                          <w:b/>
                          <w:color w:val="FF0000"/>
                          <w:sz w:val="44"/>
                          <w:szCs w:val="44"/>
                          <w14:textOutline w14:w="11112" w14:cap="flat" w14:cmpd="sng" w14:algn="ctr">
                            <w14:solidFill>
                              <w14:schemeClr w14:val="accent2"/>
                            </w14:solidFill>
                            <w14:prstDash w14:val="solid"/>
                            <w14:round/>
                          </w14:textOutline>
                        </w:rPr>
                        <w:t xml:space="preserve">Insert Full </w:t>
                      </w:r>
                      <w:proofErr w:type="spellStart"/>
                      <w:r w:rsidRPr="008E11F5">
                        <w:rPr>
                          <w:b/>
                          <w:color w:val="FF0000"/>
                          <w:sz w:val="44"/>
                          <w:szCs w:val="44"/>
                          <w14:textOutline w14:w="11112" w14:cap="flat" w14:cmpd="sng" w14:algn="ctr">
                            <w14:solidFill>
                              <w14:schemeClr w14:val="accent2"/>
                            </w14:solidFill>
                            <w14:prstDash w14:val="solid"/>
                            <w14:round/>
                          </w14:textOutline>
                        </w:rPr>
                        <w:t>Color</w:t>
                      </w:r>
                      <w:proofErr w:type="spellEnd"/>
                      <w:r w:rsidRPr="008E11F5">
                        <w:rPr>
                          <w:b/>
                          <w:color w:val="FF0000"/>
                          <w:sz w:val="44"/>
                          <w:szCs w:val="44"/>
                          <w14:textOutline w14:w="11112" w14:cap="flat" w14:cmpd="sng" w14:algn="ctr">
                            <w14:solidFill>
                              <w14:schemeClr w14:val="accent2"/>
                            </w14:solidFill>
                            <w14:prstDash w14:val="solid"/>
                            <w14:round/>
                          </w14:textOutline>
                        </w:rPr>
                        <w:t xml:space="preserve"> Photo of your Proof of</w:t>
                      </w:r>
                    </w:p>
                    <w:p w14:paraId="24295077" w14:textId="09311C6E"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r w:rsidRPr="008E11F5">
                        <w:rPr>
                          <w:b/>
                          <w:color w:val="FF0000"/>
                          <w:sz w:val="44"/>
                          <w:szCs w:val="44"/>
                          <w14:textOutline w14:w="11112" w14:cap="flat" w14:cmpd="sng" w14:algn="ctr">
                            <w14:solidFill>
                              <w14:schemeClr w14:val="accent2"/>
                            </w14:solidFill>
                            <w14:prstDash w14:val="solid"/>
                            <w14:round/>
                          </w14:textOutline>
                        </w:rPr>
                        <w:t>Broker Service Level Payment: Platinum, Silver or Gold here!!</w:t>
                      </w:r>
                    </w:p>
                    <w:p w14:paraId="3C1C584A" w14:textId="2673EECB"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p>
                    <w:p w14:paraId="489CA867" w14:textId="3CF55C46"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p>
                    <w:p w14:paraId="2BE1AFA4" w14:textId="0C1BE1A0"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p>
                    <w:p w14:paraId="24AB6FB3" w14:textId="5FE8DED2"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p>
                    <w:p w14:paraId="5B238184" w14:textId="289AF8B4" w:rsidR="008E11F5" w:rsidRPr="008E11F5" w:rsidRDefault="008E11F5" w:rsidP="008E11F5">
                      <w:pPr>
                        <w:pStyle w:val="BodyText"/>
                        <w:kinsoku w:val="0"/>
                        <w:overflowPunct w:val="0"/>
                        <w:spacing w:line="288" w:lineRule="auto"/>
                        <w:ind w:left="142" w:right="236"/>
                        <w:jc w:val="center"/>
                        <w:rPr>
                          <w:rFonts w:asciiTheme="majorHAnsi" w:hAnsiTheme="majorHAnsi"/>
                          <w:color w:val="000000"/>
                          <w:sz w:val="31"/>
                          <w:szCs w:val="31"/>
                        </w:rPr>
                      </w:pPr>
                      <w:r w:rsidRPr="008E11F5">
                        <w:rPr>
                          <w:rFonts w:asciiTheme="majorHAnsi" w:hAnsiTheme="majorHAnsi"/>
                          <w:b/>
                          <w:bCs/>
                          <w:color w:val="FF0000"/>
                          <w:sz w:val="31"/>
                          <w:szCs w:val="31"/>
                        </w:rPr>
                        <w:t>See:</w:t>
                      </w:r>
                      <w:r>
                        <w:rPr>
                          <w:rFonts w:asciiTheme="majorHAnsi" w:hAnsiTheme="majorHAnsi"/>
                          <w:b/>
                          <w:bCs/>
                          <w:color w:val="FF0000"/>
                          <w:sz w:val="31"/>
                          <w:szCs w:val="31"/>
                        </w:rPr>
                        <w:t xml:space="preserve"> </w:t>
                      </w:r>
                      <w:hyperlink r:id="rId10" w:history="1">
                        <w:r w:rsidRPr="00B639B3">
                          <w:rPr>
                            <w:rStyle w:val="Hyperlink"/>
                            <w:rFonts w:asciiTheme="majorHAnsi" w:hAnsiTheme="majorHAnsi"/>
                            <w:b/>
                            <w:bCs/>
                            <w:spacing w:val="5"/>
                            <w:sz w:val="31"/>
                            <w:szCs w:val="31"/>
                          </w:rPr>
                          <w:t>https://www.thehansongroupofcompanies.com/brokers-consultants-levels/</w:t>
                        </w:r>
                      </w:hyperlink>
                      <w:r w:rsidRPr="008E11F5">
                        <w:rPr>
                          <w:rFonts w:asciiTheme="majorHAnsi" w:hAnsiTheme="majorHAnsi"/>
                          <w:b/>
                          <w:bCs/>
                          <w:color w:val="FF0000"/>
                          <w:spacing w:val="5"/>
                          <w:sz w:val="31"/>
                          <w:szCs w:val="31"/>
                        </w:rPr>
                        <w:t xml:space="preserve"> </w:t>
                      </w:r>
                      <w:r w:rsidRPr="008E11F5">
                        <w:rPr>
                          <w:rFonts w:asciiTheme="majorHAnsi" w:hAnsiTheme="majorHAnsi"/>
                          <w:b/>
                          <w:bCs/>
                          <w:color w:val="FF0000"/>
                          <w:sz w:val="31"/>
                          <w:szCs w:val="31"/>
                        </w:rPr>
                        <w:t>for</w:t>
                      </w:r>
                      <w:r w:rsidRPr="008E11F5">
                        <w:rPr>
                          <w:rFonts w:asciiTheme="majorHAnsi" w:hAnsiTheme="majorHAnsi"/>
                          <w:b/>
                          <w:bCs/>
                          <w:color w:val="FF0000"/>
                          <w:spacing w:val="24"/>
                          <w:sz w:val="31"/>
                          <w:szCs w:val="31"/>
                        </w:rPr>
                        <w:t xml:space="preserve"> </w:t>
                      </w:r>
                      <w:r w:rsidRPr="008E11F5">
                        <w:rPr>
                          <w:rFonts w:asciiTheme="majorHAnsi" w:hAnsiTheme="majorHAnsi"/>
                          <w:b/>
                          <w:bCs/>
                          <w:color w:val="FF0000"/>
                          <w:sz w:val="31"/>
                          <w:szCs w:val="31"/>
                        </w:rPr>
                        <w:t>Details</w:t>
                      </w:r>
                    </w:p>
                    <w:p w14:paraId="03B9125B" w14:textId="77777777" w:rsidR="008E11F5" w:rsidRDefault="008E11F5" w:rsidP="008E11F5">
                      <w:pPr>
                        <w:tabs>
                          <w:tab w:val="left" w:pos="2805"/>
                          <w:tab w:val="left" w:pos="3179"/>
                        </w:tabs>
                        <w:spacing w:after="0"/>
                        <w:ind w:left="567" w:right="314"/>
                        <w:jc w:val="center"/>
                        <w:rPr>
                          <w:b/>
                          <w:color w:val="FF0000"/>
                          <w:sz w:val="44"/>
                          <w:szCs w:val="44"/>
                          <w14:textOutline w14:w="11112" w14:cap="flat" w14:cmpd="sng" w14:algn="ctr">
                            <w14:solidFill>
                              <w14:schemeClr w14:val="accent2"/>
                            </w14:solidFill>
                            <w14:prstDash w14:val="solid"/>
                            <w14:round/>
                          </w14:textOutline>
                        </w:rPr>
                      </w:pPr>
                    </w:p>
                  </w:txbxContent>
                </v:textbox>
                <w10:wrap type="square"/>
              </v:shape>
            </w:pict>
          </mc:Fallback>
        </mc:AlternateContent>
      </w:r>
      <w:r w:rsidRPr="008E11F5">
        <w:t xml:space="preserve"> </w:t>
      </w:r>
      <w:r w:rsidRPr="008E11F5">
        <w:rPr>
          <w:rFonts w:ascii="Cambria" w:hAnsi="Cambria"/>
          <w:b/>
          <w:noProof/>
          <w:color w:val="1F497D" w:themeColor="text2"/>
          <w:sz w:val="32"/>
          <w:szCs w:val="32"/>
        </w:rPr>
        <w:t>BROKER SERVICE LEVEL PAYMENT</w:t>
      </w:r>
    </w:p>
    <w:p w14:paraId="177849AC" w14:textId="0197FBCC" w:rsidR="008E11F5" w:rsidRPr="008E11F5" w:rsidRDefault="008E11F5" w:rsidP="008E11F5">
      <w:pPr>
        <w:ind w:left="360"/>
        <w:rPr>
          <w:rFonts w:ascii="Cambria" w:hAnsi="Cambria"/>
          <w:b/>
          <w:noProof/>
          <w:color w:val="1F497D" w:themeColor="text2"/>
          <w:sz w:val="26"/>
          <w:szCs w:val="26"/>
        </w:rPr>
      </w:pPr>
    </w:p>
    <w:p w14:paraId="45FE4E6C" w14:textId="77777777" w:rsidR="008E11F5" w:rsidRDefault="008E11F5" w:rsidP="008E11F5">
      <w:pPr>
        <w:pStyle w:val="BodyTextIndent"/>
        <w:spacing w:after="240" w:line="360" w:lineRule="auto"/>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sidRPr="008E11F5">
        <w:rPr>
          <w:rFonts w:ascii="Cambria" w:hAnsi="Cambria"/>
          <w:b w:val="0"/>
          <w:color w:val="1F497D" w:themeColor="text2"/>
          <w:sz w:val="26"/>
          <w:szCs w:val="26"/>
        </w:rPr>
        <w:t>hereby declare with full personal and corporate responsibility under penalty of perjury that the Broker Level Payment above is mine and is true and correct, genuine and accurate.</w:t>
      </w:r>
    </w:p>
    <w:p w14:paraId="6B208E74" w14:textId="2C7AB353" w:rsidR="008E11F5" w:rsidRDefault="008E11F5" w:rsidP="008E11F5">
      <w:pPr>
        <w:pStyle w:val="BodyTextIndent"/>
        <w:spacing w:after="240" w:line="360" w:lineRule="auto"/>
        <w:ind w:left="426" w:right="260"/>
        <w:rPr>
          <w:rFonts w:ascii="Cambria" w:hAnsi="Cambria"/>
          <w:color w:val="1F497D" w:themeColor="text2"/>
          <w:sz w:val="24"/>
          <w:szCs w:val="24"/>
        </w:rPr>
      </w:pPr>
      <w:r w:rsidRPr="003B3C67">
        <w:rPr>
          <w:rFonts w:ascii="Cambria" w:hAnsi="Cambria"/>
          <w:color w:val="1F497D" w:themeColor="text2"/>
          <w:sz w:val="24"/>
          <w:szCs w:val="24"/>
        </w:rPr>
        <w:t xml:space="preserve">Signed </w:t>
      </w:r>
      <w:r w:rsidRPr="0086474F">
        <w:rPr>
          <w:rFonts w:ascii="Cambria" w:hAnsi="Cambria"/>
          <w:b w:val="0"/>
          <w:bCs/>
          <w:color w:val="1F497D" w:themeColor="text2"/>
          <w:sz w:val="24"/>
          <w:szCs w:val="24"/>
          <w:u w:val="dash"/>
        </w:rPr>
        <w:tab/>
      </w:r>
      <w:r w:rsidRPr="0086474F">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Pr>
          <w:rFonts w:ascii="Cambria" w:hAnsi="Cambria"/>
          <w:b w:val="0"/>
          <w:bCs/>
          <w:color w:val="1F497D" w:themeColor="text2"/>
          <w:sz w:val="24"/>
          <w:szCs w:val="24"/>
          <w:u w:val="dash"/>
        </w:rPr>
        <w:tab/>
      </w:r>
      <w:r w:rsidRPr="0086474F">
        <w:rPr>
          <w:rFonts w:ascii="Cambria" w:hAnsi="Cambria"/>
          <w:b w:val="0"/>
          <w:bCs/>
          <w:color w:val="1F497D" w:themeColor="text2"/>
          <w:sz w:val="24"/>
          <w:szCs w:val="24"/>
          <w:u w:val="dash"/>
        </w:rPr>
        <w:tab/>
      </w:r>
      <w:proofErr w:type="gramStart"/>
      <w:r w:rsidRPr="003B3C67">
        <w:rPr>
          <w:rFonts w:ascii="Cambria" w:hAnsi="Cambria"/>
          <w:color w:val="1F497D" w:themeColor="text2"/>
          <w:sz w:val="24"/>
          <w:szCs w:val="24"/>
        </w:rPr>
        <w:t xml:space="preserve">Date  </w:t>
      </w:r>
      <w:r w:rsidRPr="0086474F">
        <w:rPr>
          <w:rFonts w:ascii="Cambria" w:hAnsi="Cambria"/>
          <w:b w:val="0"/>
          <w:bCs/>
          <w:color w:val="1F497D" w:themeColor="text2"/>
          <w:sz w:val="24"/>
          <w:szCs w:val="24"/>
          <w:u w:val="dash"/>
        </w:rPr>
        <w:tab/>
      </w:r>
      <w:proofErr w:type="gramEnd"/>
      <w:r w:rsidRPr="0086474F">
        <w:rPr>
          <w:rFonts w:ascii="Cambria" w:hAnsi="Cambria"/>
          <w:b w:val="0"/>
          <w:bCs/>
          <w:color w:val="1F497D" w:themeColor="text2"/>
          <w:sz w:val="24"/>
          <w:szCs w:val="24"/>
          <w:u w:val="dash"/>
        </w:rPr>
        <w:tab/>
      </w:r>
      <w:r w:rsidRPr="003B3C67">
        <w:rPr>
          <w:rFonts w:ascii="Cambria" w:hAnsi="Cambria"/>
          <w:color w:val="1F497D" w:themeColor="text2"/>
          <w:sz w:val="24"/>
          <w:szCs w:val="24"/>
        </w:rPr>
        <w:t>/</w:t>
      </w:r>
      <w:r w:rsidRPr="0086474F">
        <w:rPr>
          <w:rFonts w:ascii="Cambria" w:hAnsi="Cambria"/>
          <w:b w:val="0"/>
          <w:bCs/>
          <w:color w:val="1F497D" w:themeColor="text2"/>
          <w:sz w:val="24"/>
          <w:szCs w:val="24"/>
          <w:u w:val="dash"/>
        </w:rPr>
        <w:tab/>
      </w:r>
      <w:r w:rsidRPr="003B3C67">
        <w:rPr>
          <w:rFonts w:ascii="Cambria" w:hAnsi="Cambria"/>
          <w:color w:val="1F497D" w:themeColor="text2"/>
          <w:sz w:val="24"/>
          <w:szCs w:val="24"/>
        </w:rPr>
        <w:t>/</w:t>
      </w:r>
      <w:r w:rsidRPr="0086474F">
        <w:rPr>
          <w:rFonts w:ascii="Cambria" w:hAnsi="Cambria"/>
          <w:b w:val="0"/>
          <w:bCs/>
          <w:color w:val="1F497D" w:themeColor="text2"/>
          <w:sz w:val="24"/>
          <w:szCs w:val="24"/>
          <w:u w:val="dash"/>
        </w:rPr>
        <w:tab/>
      </w:r>
    </w:p>
    <w:p w14:paraId="5B05F951" w14:textId="77777777" w:rsidR="008E11F5" w:rsidRDefault="008E11F5" w:rsidP="008E11F5">
      <w:pPr>
        <w:spacing w:line="480" w:lineRule="auto"/>
        <w:ind w:left="3261" w:right="118" w:hanging="2835"/>
        <w:rPr>
          <w:rFonts w:ascii="Cambria" w:hAnsi="Cambria"/>
          <w:color w:val="1F497D" w:themeColor="text2"/>
          <w:sz w:val="24"/>
          <w:szCs w:val="24"/>
        </w:rPr>
      </w:pPr>
      <w:r w:rsidRPr="008E11F5">
        <w:rPr>
          <w:rFonts w:ascii="Cambria" w:hAnsi="Cambria"/>
          <w:b/>
          <w:bCs/>
          <w:color w:val="1F497D" w:themeColor="text2"/>
          <w:sz w:val="24"/>
          <w:szCs w:val="24"/>
        </w:rPr>
        <w:t>Name &amp; Title</w:t>
      </w:r>
      <w:r w:rsidRPr="003B3C67">
        <w:rPr>
          <w:rFonts w:ascii="Cambria" w:hAnsi="Cambria"/>
          <w:color w:val="1F497D" w:themeColor="text2"/>
          <w:sz w:val="24"/>
          <w:szCs w:val="24"/>
        </w:rPr>
        <w:t xml:space="preserve"> </w:t>
      </w:r>
      <w:r w:rsidRPr="0086474F">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E11F5">
        <w:rPr>
          <w:rFonts w:ascii="Cambria" w:hAnsi="Cambria"/>
          <w:b/>
          <w:bCs/>
          <w:color w:val="1F497D" w:themeColor="text2"/>
          <w:sz w:val="24"/>
          <w:szCs w:val="24"/>
        </w:rPr>
        <w:t>ID Number</w:t>
      </w:r>
      <w:r w:rsidRPr="003B3C67">
        <w:rPr>
          <w:rFonts w:ascii="Cambria" w:hAnsi="Cambria"/>
          <w:color w:val="1F497D" w:themeColor="text2"/>
          <w:sz w:val="24"/>
          <w:szCs w:val="24"/>
        </w:rPr>
        <w:t xml:space="preserve"> </w:t>
      </w:r>
      <w:r w:rsidRPr="0086474F">
        <w:rPr>
          <w:rFonts w:ascii="Cambria" w:hAnsi="Cambria"/>
          <w:b/>
          <w:bCs/>
          <w:color w:val="1F497D" w:themeColor="text2"/>
          <w:sz w:val="24"/>
          <w:szCs w:val="24"/>
          <w:u w:val="dash"/>
        </w:rPr>
        <w:tab/>
      </w:r>
      <w:r>
        <w:rPr>
          <w:rFonts w:ascii="Cambria" w:hAnsi="Cambria"/>
          <w:b/>
          <w:bCs/>
          <w:color w:val="1F497D" w:themeColor="text2"/>
          <w:sz w:val="24"/>
          <w:szCs w:val="24"/>
          <w:u w:val="dash"/>
        </w:rPr>
        <w:tab/>
      </w:r>
      <w:r>
        <w:rPr>
          <w:rFonts w:ascii="Cambria" w:hAnsi="Cambria"/>
          <w:b/>
          <w:bCs/>
          <w:color w:val="1F497D" w:themeColor="text2"/>
          <w:sz w:val="24"/>
          <w:szCs w:val="24"/>
          <w:u w:val="dash"/>
        </w:rPr>
        <w:tab/>
      </w:r>
      <w:r w:rsidRPr="0086474F">
        <w:rPr>
          <w:rFonts w:ascii="Cambria" w:hAnsi="Cambria"/>
          <w:b/>
          <w:bCs/>
          <w:color w:val="1F497D" w:themeColor="text2"/>
          <w:sz w:val="24"/>
          <w:szCs w:val="24"/>
          <w:u w:val="dash"/>
        </w:rPr>
        <w:tab/>
      </w:r>
    </w:p>
    <w:sectPr w:rsidR="008E11F5" w:rsidSect="003B3C67">
      <w:headerReference w:type="even" r:id="rId11"/>
      <w:headerReference w:type="default" r:id="rId12"/>
      <w:footerReference w:type="default" r:id="rId13"/>
      <w:headerReference w:type="first" r:id="rId14"/>
      <w:pgSz w:w="11906" w:h="16838"/>
      <w:pgMar w:top="1974" w:right="720" w:bottom="1418" w:left="720" w:header="993" w:footer="0"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D4CCC" w14:textId="77777777" w:rsidR="00B3034A" w:rsidRDefault="00B3034A" w:rsidP="00B065ED">
      <w:pPr>
        <w:spacing w:after="0" w:line="240" w:lineRule="auto"/>
      </w:pPr>
      <w:r>
        <w:separator/>
      </w:r>
    </w:p>
  </w:endnote>
  <w:endnote w:type="continuationSeparator" w:id="0">
    <w:p w14:paraId="1DA17818" w14:textId="77777777" w:rsidR="00B3034A" w:rsidRDefault="00B3034A"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enguiat">
    <w:altName w:val="Calibri"/>
    <w:charset w:val="00"/>
    <w:family w:val="roman"/>
    <w:pitch w:val="variable"/>
    <w:sig w:usb0="20000A87" w:usb1="08000000" w:usb2="00000008" w:usb3="00000000" w:csb0="0000011B" w:csb1="00000000"/>
  </w:font>
  <w:font w:name="Arial Narrow">
    <w:panose1 w:val="020B0606020202030204"/>
    <w:charset w:val="00"/>
    <w:family w:val="swiss"/>
    <w:pitch w:val="variable"/>
    <w:sig w:usb0="00000287" w:usb1="00000800" w:usb2="00000000" w:usb3="00000000" w:csb0="0000009F" w:csb1="00000000"/>
  </w:font>
  <w:font w:name="Abadi MT Condensed Light">
    <w:altName w:val="Calibri"/>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rPr>
      <w:id w:val="462005610"/>
      <w:docPartObj>
        <w:docPartGallery w:val="Page Numbers (Bottom of Page)"/>
        <w:docPartUnique/>
      </w:docPartObj>
    </w:sdtPr>
    <w:sdtEndPr>
      <w:rPr>
        <w:i/>
        <w:iCs/>
        <w:noProof/>
      </w:rPr>
    </w:sdtEndPr>
    <w:sdtContent>
      <w:p w14:paraId="76117B9A" w14:textId="77777777" w:rsidR="005A74E6" w:rsidRPr="00547E29" w:rsidRDefault="00BD1ADD" w:rsidP="005A74E6">
        <w:pPr>
          <w:widowControl w:val="0"/>
          <w:autoSpaceDE w:val="0"/>
          <w:autoSpaceDN w:val="0"/>
          <w:adjustRightInd w:val="0"/>
          <w:spacing w:after="0"/>
          <w:rPr>
            <w:rFonts w:asciiTheme="majorHAnsi" w:hAnsiTheme="majorHAnsi" w:cs="Arial Narrow"/>
            <w:b/>
            <w:color w:val="FF0000"/>
            <w:sz w:val="20"/>
            <w:szCs w:val="20"/>
          </w:rPr>
        </w:pPr>
        <w:r w:rsidRPr="00BD1ADD">
          <w:rPr>
            <w:rFonts w:asciiTheme="majorHAnsi" w:hAnsiTheme="majorHAnsi"/>
          </w:rPr>
          <w:t xml:space="preserve">Page | </w:t>
        </w:r>
        <w:r w:rsidRPr="00BD1ADD">
          <w:rPr>
            <w:rFonts w:asciiTheme="majorHAnsi" w:hAnsiTheme="majorHAnsi"/>
          </w:rPr>
          <w:fldChar w:fldCharType="begin"/>
        </w:r>
        <w:r w:rsidRPr="00BD1ADD">
          <w:rPr>
            <w:rFonts w:asciiTheme="majorHAnsi" w:hAnsiTheme="majorHAnsi"/>
          </w:rPr>
          <w:instrText xml:space="preserve"> PAGE   \* MERGEFORMAT </w:instrText>
        </w:r>
        <w:r w:rsidRPr="00BD1ADD">
          <w:rPr>
            <w:rFonts w:asciiTheme="majorHAnsi" w:hAnsiTheme="majorHAnsi"/>
          </w:rPr>
          <w:fldChar w:fldCharType="separate"/>
        </w:r>
        <w:r w:rsidRPr="00BD1ADD">
          <w:rPr>
            <w:rFonts w:asciiTheme="majorHAnsi" w:hAnsiTheme="majorHAnsi"/>
            <w:noProof/>
          </w:rPr>
          <w:t>2</w:t>
        </w:r>
        <w:r w:rsidRPr="00BD1ADD">
          <w:rPr>
            <w:rFonts w:asciiTheme="majorHAnsi" w:hAnsiTheme="majorHAnsi"/>
            <w:noProof/>
          </w:rPr>
          <w:fldChar w:fldCharType="end"/>
        </w:r>
        <w:r w:rsidR="005547F7" w:rsidRPr="005547F7">
          <w:rPr>
            <w:rFonts w:ascii="Abadi MT Condensed Light" w:hAnsi="Abadi MT Condensed Light" w:cs="Arial Narrow"/>
            <w:bCs/>
            <w:sz w:val="18"/>
            <w:szCs w:val="18"/>
          </w:rPr>
          <w:t xml:space="preserve"> </w:t>
        </w:r>
        <w:r w:rsidR="005547F7">
          <w:rPr>
            <w:rFonts w:ascii="Abadi MT Condensed Light" w:hAnsi="Abadi MT Condensed Light" w:cs="Arial Narrow"/>
            <w:bCs/>
            <w:sz w:val="18"/>
            <w:szCs w:val="18"/>
          </w:rPr>
          <w:tab/>
        </w:r>
        <w:r w:rsidR="005547F7">
          <w:rPr>
            <w:rFonts w:ascii="Abadi MT Condensed Light" w:hAnsi="Abadi MT Condensed Light" w:cs="Arial Narrow"/>
            <w:bCs/>
            <w:sz w:val="18"/>
            <w:szCs w:val="18"/>
          </w:rPr>
          <w:tab/>
        </w:r>
        <w:r w:rsidR="005547F7">
          <w:rPr>
            <w:rFonts w:ascii="Abadi MT Condensed Light" w:hAnsi="Abadi MT Condensed Light" w:cs="Arial Narrow"/>
            <w:bCs/>
            <w:sz w:val="18"/>
            <w:szCs w:val="18"/>
          </w:rPr>
          <w:tab/>
        </w:r>
        <w:r w:rsidR="005547F7">
          <w:rPr>
            <w:rFonts w:ascii="Abadi MT Condensed Light" w:hAnsi="Abadi MT Condensed Light" w:cs="Arial Narrow"/>
            <w:bCs/>
            <w:sz w:val="18"/>
            <w:szCs w:val="18"/>
          </w:rPr>
          <w:tab/>
        </w:r>
        <w:r w:rsidR="005547F7">
          <w:rPr>
            <w:rFonts w:ascii="Abadi MT Condensed Light" w:hAnsi="Abadi MT Condensed Light" w:cs="Arial Narrow"/>
            <w:bCs/>
            <w:sz w:val="18"/>
            <w:szCs w:val="18"/>
          </w:rPr>
          <w:tab/>
        </w:r>
        <w:r w:rsidR="005A74E6" w:rsidRPr="00547E29">
          <w:rPr>
            <w:rFonts w:asciiTheme="majorHAnsi" w:hAnsiTheme="majorHAnsi" w:cs="Arial Narrow"/>
            <w:b/>
            <w:color w:val="FF0000"/>
            <w:sz w:val="20"/>
            <w:szCs w:val="20"/>
          </w:rPr>
          <w:t>- Strictly Confidential -</w:t>
        </w:r>
      </w:p>
      <w:p w14:paraId="30A59346" w14:textId="5A760AEA" w:rsidR="00B065ED" w:rsidRPr="00547E29" w:rsidRDefault="005A74E6" w:rsidP="00547E29">
        <w:pPr>
          <w:widowControl w:val="0"/>
          <w:autoSpaceDE w:val="0"/>
          <w:autoSpaceDN w:val="0"/>
          <w:adjustRightInd w:val="0"/>
          <w:spacing w:after="0"/>
          <w:ind w:right="-307"/>
          <w:rPr>
            <w:rFonts w:asciiTheme="majorHAnsi" w:hAnsiTheme="majorHAnsi"/>
            <w:i/>
            <w:iCs/>
            <w:noProof/>
          </w:rPr>
        </w:pPr>
        <w:r w:rsidRPr="00547E29">
          <w:rPr>
            <w:rFonts w:asciiTheme="majorHAnsi" w:hAnsiTheme="majorHAnsi" w:cs="Arial Narrow"/>
            <w:bCs/>
            <w:i/>
            <w:iCs/>
            <w:color w:val="632423" w:themeColor="accent2" w:themeShade="80"/>
            <w:sz w:val="18"/>
            <w:szCs w:val="18"/>
          </w:rPr>
          <w:t>© Copyright 2012 - The Hanson Group of Companies | All Rights Reserved.</w:t>
        </w:r>
        <w:r w:rsidRPr="00547E29">
          <w:rPr>
            <w:rFonts w:ascii="Abadi MT Condensed Light" w:hAnsi="Abadi MT Condensed Light" w:cs="Arial Narrow"/>
            <w:bCs/>
            <w:i/>
            <w:iCs/>
            <w:sz w:val="18"/>
            <w:szCs w:val="18"/>
          </w:rPr>
          <w:t xml:space="preserve"> </w:t>
        </w:r>
        <w:r w:rsidR="005547F7" w:rsidRPr="00547E29">
          <w:rPr>
            <w:rFonts w:asciiTheme="majorHAnsi" w:hAnsiTheme="majorHAnsi" w:cs="Arial Narrow"/>
            <w:bCs/>
            <w:i/>
            <w:iCs/>
            <w:color w:val="632423" w:themeColor="accent2" w:themeShade="80"/>
            <w:sz w:val="18"/>
            <w:szCs w:val="18"/>
          </w:rPr>
          <w:t xml:space="preserve"> </w:t>
        </w:r>
        <w:r w:rsidR="00547E29">
          <w:rPr>
            <w:rFonts w:asciiTheme="majorHAnsi" w:hAnsiTheme="majorHAnsi" w:cs="Arial Narrow"/>
            <w:bCs/>
            <w:i/>
            <w:iCs/>
            <w:color w:val="632423" w:themeColor="accent2" w:themeShade="80"/>
            <w:sz w:val="18"/>
            <w:szCs w:val="18"/>
          </w:rPr>
          <w:tab/>
        </w:r>
        <w:r w:rsidR="00547E29">
          <w:rPr>
            <w:rFonts w:asciiTheme="majorHAnsi" w:hAnsiTheme="majorHAnsi" w:cs="Arial Narrow"/>
            <w:bCs/>
            <w:i/>
            <w:iCs/>
            <w:color w:val="632423" w:themeColor="accent2" w:themeShade="80"/>
            <w:sz w:val="18"/>
            <w:szCs w:val="18"/>
          </w:rPr>
          <w:tab/>
        </w:r>
        <w:r w:rsidR="00547E29">
          <w:rPr>
            <w:rFonts w:asciiTheme="majorHAnsi" w:hAnsiTheme="majorHAnsi" w:cs="Arial Narrow"/>
            <w:bCs/>
            <w:i/>
            <w:iCs/>
            <w:color w:val="632423" w:themeColor="accent2" w:themeShade="80"/>
            <w:sz w:val="18"/>
            <w:szCs w:val="18"/>
          </w:rPr>
          <w:tab/>
          <w:t>BROKER Initial</w:t>
        </w:r>
        <w:r w:rsidR="00547E29">
          <w:rPr>
            <w:rFonts w:asciiTheme="majorHAnsi" w:hAnsiTheme="majorHAnsi"/>
            <w:i/>
            <w:iCs/>
            <w:noProof/>
            <w:u w:val="single"/>
          </w:rPr>
          <w:tab/>
        </w:r>
        <w:r w:rsidR="00547E29">
          <w:rPr>
            <w:rFonts w:asciiTheme="majorHAnsi" w:hAnsiTheme="majorHAnsi"/>
            <w:i/>
            <w:iCs/>
            <w:noProof/>
            <w:u w:val="single"/>
          </w:rPr>
          <w:tab/>
        </w:r>
        <w:r w:rsidR="00547E29">
          <w:rPr>
            <w:rFonts w:asciiTheme="majorHAnsi" w:hAnsiTheme="majorHAnsi"/>
            <w:i/>
            <w:iCs/>
            <w:noProof/>
            <w:u w:val="single"/>
          </w:rPr>
          <w:tab/>
        </w:r>
      </w:p>
    </w:sdtContent>
  </w:sdt>
  <w:p w14:paraId="681B712B" w14:textId="77777777" w:rsidR="00000000" w:rsidRDefault="00B303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C373B" w14:textId="77777777" w:rsidR="00B3034A" w:rsidRDefault="00B3034A" w:rsidP="00B065ED">
      <w:pPr>
        <w:spacing w:after="0" w:line="240" w:lineRule="auto"/>
      </w:pPr>
      <w:r>
        <w:separator/>
      </w:r>
    </w:p>
  </w:footnote>
  <w:footnote w:type="continuationSeparator" w:id="0">
    <w:p w14:paraId="6B2B733B" w14:textId="77777777" w:rsidR="00B3034A" w:rsidRDefault="00B3034A"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AD9A" w14:textId="0FAF9F34" w:rsidR="0045628F" w:rsidRDefault="00B3034A">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0" type="#_x0000_t75" style="position:absolute;margin-left:0;margin-top:0;width:242.95pt;height:229.95pt;z-index:-251656192;mso-position-horizontal:center;mso-position-horizontal-relative:margin;mso-position-vertical:center;mso-position-vertical-relative:margin" o:allowincell="f">
          <v:imagedata r:id="rId1" o:title="Hanson-Group-logo" gain="19661f" blacklevel="22938f"/>
          <w10:wrap anchorx="margin" anchory="margin"/>
        </v:shape>
      </w:pict>
    </w:r>
  </w:p>
  <w:p w14:paraId="6CA2AA85" w14:textId="77777777" w:rsidR="00000000" w:rsidRDefault="00B3034A"/>
  <w:p w14:paraId="73CF67AF" w14:textId="77777777" w:rsidR="00000000" w:rsidRDefault="00B3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1395" w14:textId="204B53C8" w:rsidR="00000000" w:rsidRPr="003B3C67" w:rsidRDefault="00432487" w:rsidP="003B3C67">
    <w:pPr>
      <w:spacing w:line="240" w:lineRule="auto"/>
      <w:ind w:left="1985" w:right="-166" w:hanging="11"/>
      <w:rPr>
        <w:rFonts w:ascii="Benguiat" w:hAnsi="Benguiat" w:cs="Benguiat"/>
        <w:b/>
        <w:bCs/>
        <w:noProof/>
        <w:color w:val="C0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8"/>
        <w:szCs w:val="48"/>
      </w:rPr>
      <mc:AlternateContent>
        <mc:Choice Requires="wps">
          <w:drawing>
            <wp:anchor distT="0" distB="0" distL="114300" distR="114300" simplePos="0" relativeHeight="251669504" behindDoc="0" locked="0" layoutInCell="1" allowOverlap="1" wp14:anchorId="368E576D" wp14:editId="64EBA174">
              <wp:simplePos x="0" y="0"/>
              <wp:positionH relativeFrom="column">
                <wp:posOffset>796290</wp:posOffset>
              </wp:positionH>
              <wp:positionV relativeFrom="paragraph">
                <wp:posOffset>474345</wp:posOffset>
              </wp:positionV>
              <wp:extent cx="57721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9F83BDB" id="Straight Connector 1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2.7pt,37.35pt" to="517.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8wugEAAMUDAAAOAAAAZHJzL2Uyb0RvYy54bWysU01v2zAMvQ/YfxB0X2wH6LoZcXpI0V6G&#10;Lli3H6DKVCxAX6DU2Pn3pRTHHbYBw4ZeZFHkI/ke6c3NZA07AkbtXcebVc0ZOOl77Q4d//H97sMn&#10;zmISrhfGO+j4CSK/2b5/txlDC2s/eNMDMkriYjuGjg8phbaqohzAirjyARw5lUcrEpl4qHoUI2W3&#10;plrX9cdq9NgH9BJipNfbs5NvS36lQKavSkVIzHScekvlxHI+5bPabkR7QBEGLec2xH90YYV2VHRJ&#10;dSuSYM+of0tltUQfvUor6W3lldISCgdi09S/sHkcRIDChcSJYZEpvl1a+XDcI9M9ze4zZ05YmtFj&#10;QqEPQ2I77xwp6JGRk5QaQ2wJsHN7nK0Y9phpTwpt/hIhNhV1T4u6MCUm6fHq+nrdXNEQ5MVXvQID&#10;xnQP3rJ86bjRLhMXrTh+iYmKUeglhIzcyLl0uaWTgRxs3DdQRIaKNQVd1gh2BtlR0AIIKcGldaZC&#10;+Up0hiltzAKs/w6c4zMUyor9C3hBlMrepQVstfP4p+ppauaW1Tn+osCZd5bgyfenMpQiDe1KYTjv&#10;dV7Gn+0Cf/37ti8AAAD//wMAUEsDBBQABgAIAAAAIQAm7nJp3gAAAAoBAAAPAAAAZHJzL2Rvd25y&#10;ZXYueG1sTI/BTsMwEETvSPyDtUjcqE2SUghxKkDiAlUlAgJxc+MliYjXUey26d+zFQc4zuzT7Eyx&#10;nFwvdjiGzpOGy5kCgVR721Gj4e318eIaRIiGrOk9oYYDBliWpyeFya3f0wvuqtgIDqGQGw1tjEMu&#10;ZahbdCbM/IDEty8/OhNZjo20o9lzuOtlotSVdKYj/tCaAR9arL+rrdOQvq+q+vmAH+5+7unpJl2r&#10;z2St9fnZdHcLIuIU/2A41ufqUHKnjd+SDaJnncwzRjUssgWII6DSjJ3NryPLQv6fUP4AAAD//wMA&#10;UEsBAi0AFAAGAAgAAAAhALaDOJL+AAAA4QEAABMAAAAAAAAAAAAAAAAAAAAAAFtDb250ZW50X1R5&#10;cGVzXS54bWxQSwECLQAUAAYACAAAACEAOP0h/9YAAACUAQAACwAAAAAAAAAAAAAAAAAvAQAAX3Jl&#10;bHMvLnJlbHNQSwECLQAUAAYACAAAACEAYISvMLoBAADFAwAADgAAAAAAAAAAAAAAAAAuAgAAZHJz&#10;L2Uyb0RvYy54bWxQSwECLQAUAAYACAAAACEAJu5yad4AAAAKAQAADwAAAAAAAAAAAAAAAAAUBAAA&#10;ZHJzL2Rvd25yZXYueG1sUEsFBgAAAAAEAAQA8wAAAB8FAAAAAA==&#10;" strokecolor="#bc4542 [3045]"/>
          </w:pict>
        </mc:Fallback>
      </mc:AlternateContent>
    </w:r>
    <w:r>
      <w:rPr>
        <w:noProof/>
        <w:color w:val="000000" w:themeColor="text1"/>
        <w:sz w:val="48"/>
        <w:szCs w:val="48"/>
      </w:rPr>
      <mc:AlternateContent>
        <mc:Choice Requires="wps">
          <w:drawing>
            <wp:anchor distT="0" distB="0" distL="114300" distR="114300" simplePos="0" relativeHeight="251661312" behindDoc="0" locked="0" layoutInCell="1" allowOverlap="1" wp14:anchorId="1B566C0F" wp14:editId="29B0171E">
              <wp:simplePos x="0" y="0"/>
              <wp:positionH relativeFrom="column">
                <wp:posOffset>809625</wp:posOffset>
              </wp:positionH>
              <wp:positionV relativeFrom="paragraph">
                <wp:posOffset>445770</wp:posOffset>
              </wp:positionV>
              <wp:extent cx="57721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97BF7"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75pt,35.1pt" to="518.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piuAEAAMUDAAAOAAAAZHJzL2Uyb0RvYy54bWysU8Fu2zAMvQ/YPwi+L7YDdB2MOD2k6C7D&#10;FqzbB6gyFQuQRIHSYufvRymJO6wDhg29yKLIR/I90pu72VlxBIoGfV+1q6YS4BUOxh/66vu3h3cf&#10;KhGT9IO06KGvThCru+3bN5spdLDGEe0AJDiJj90U+mpMKXR1HdUITsYVBvDs1EhOJjbpUA8kJ87u&#10;bL1umvf1hDQEQgUx8uv92VltS36tQaUvWkdIwvYV95bKSeV8yme93cjuQDKMRl3akP/RhZPGc9El&#10;1b1MUvwg8yKVM4owok4rha5GrY2CwoHZtM1vbB5HGaBwYXFiWGSKr5dWfT7uSZiBZ8eT8tLxjB4T&#10;SXMYk9ih96wgkmAnKzWF2DFg5/d0sWLYU6Y9a3L5y4TEXNQ9LerCnITix5vb23V7w0NQV1/9DAwU&#10;00dAJ/Klr6zxmbjs5PFTTFyMQ68hbORGzqXLLZ0s5GDrv4JmMlysLeiyRrCzJI6SF0AqBT61mQrn&#10;K9EZpo21C7D5O/ASn6FQVuxfwAuiVEafFrAzHulP1dN8bVmf468KnHlnCZ5wOJWhFGl4VwrDy17n&#10;ZfzVLvDnv2/7EwAA//8DAFBLAwQUAAYACAAAACEA1wYqXt8AAAAKAQAADwAAAGRycy9kb3ducmV2&#10;LnhtbEyPwU7DMBBE70j8g7VIXBB1CKSt0jgVIFU9AEI0/QA3XpKIeB3FTpry9WzFAY4z+zQ7k60n&#10;24oRe984UnA3i0Aglc40VCnYF5vbJQgfNBndOkIFJ/Swzi8vMp0ad6QPHHehEhxCPtUK6hC6VEpf&#10;1mi1n7kOiW+frrc6sOwraXp95HDbyjiK5tLqhvhDrTt8rrH82g1WwXbzhC/JaageTLItbsbi9e37&#10;fanU9dX0uAIRcAp/MJzrc3XIudPBDWS8aFnHi4RRBYsoBnEGovs5O4dfR+aZ/D8h/wEAAP//AwBQ&#10;SwECLQAUAAYACAAAACEAtoM4kv4AAADhAQAAEwAAAAAAAAAAAAAAAAAAAAAAW0NvbnRlbnRfVHlw&#10;ZXNdLnhtbFBLAQItABQABgAIAAAAIQA4/SH/1gAAAJQBAAALAAAAAAAAAAAAAAAAAC8BAABfcmVs&#10;cy8ucmVsc1BLAQItABQABgAIAAAAIQDUkWpiuAEAAMUDAAAOAAAAAAAAAAAAAAAAAC4CAABkcnMv&#10;ZTJvRG9jLnhtbFBLAQItABQABgAIAAAAIQDXBipe3wAAAAoBAAAPAAAAAAAAAAAAAAAAABIEAABk&#10;cnMvZG93bnJldi54bWxQSwUGAAAAAAQABADzAAAAHgUAAAAA&#10;" strokecolor="#4579b8 [3044]"/>
          </w:pict>
        </mc:Fallback>
      </mc:AlternateContent>
    </w:r>
    <w:r w:rsidRPr="00432487">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3120" behindDoc="1" locked="0" layoutInCell="1" allowOverlap="1" wp14:anchorId="6989226D" wp14:editId="6373B3E3">
          <wp:simplePos x="0" y="0"/>
          <wp:positionH relativeFrom="column">
            <wp:posOffset>44450</wp:posOffset>
          </wp:positionH>
          <wp:positionV relativeFrom="paragraph">
            <wp:posOffset>-173355</wp:posOffset>
          </wp:positionV>
          <wp:extent cx="735965" cy="695960"/>
          <wp:effectExtent l="0" t="0" r="6985" b="889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487">
      <w:rPr>
        <w:rFonts w:ascii="Benguiat" w:hAnsi="Benguiat" w:cs="Benguiat"/>
        <w:noProof/>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Hanson Group of</w:t>
    </w:r>
    <w:r w:rsidRPr="00432487">
      <w:rPr>
        <w:rFonts w:ascii="Benguiat" w:hAnsi="Benguiat" w:cs="Benguiat"/>
        <w:noProof/>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2487">
      <w:rPr>
        <w:rFonts w:ascii="Benguiat" w:hAnsi="Benguiat" w:cs="Benguiat"/>
        <w:noProof/>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Companies</w:t>
    </w:r>
    <w:r w:rsidR="00B3034A">
      <w:rPr>
        <w:rFonts w:ascii="Times New Roman" w:hAnsi="Times New Roman"/>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2051" type="#_x0000_t75" style="position:absolute;left:0;text-align:left;margin-left:0;margin-top:0;width:242.95pt;height:229.95pt;z-index:-251655168;mso-position-horizontal:center;mso-position-horizontal-relative:margin;mso-position-vertical:center;mso-position-vertical-relative:margin" o:allowincell="f">
          <v:imagedata r:id="rId2"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5258" w14:textId="7A5E8BB7" w:rsidR="0045628F" w:rsidRDefault="00B3034A">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style="position:absolute;margin-left:0;margin-top:0;width:242.95pt;height:229.95pt;z-index:-251657216;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0420B21"/>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3" w15:restartNumberingAfterBreak="0">
    <w:nsid w:val="03045BD0"/>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4"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72F38"/>
    <w:multiLevelType w:val="hybridMultilevel"/>
    <w:tmpl w:val="3A82205E"/>
    <w:lvl w:ilvl="0" w:tplc="327E7DAC">
      <w:start w:val="1"/>
      <w:numFmt w:val="decimal"/>
      <w:lvlText w:val="%1."/>
      <w:lvlJc w:val="left"/>
      <w:pPr>
        <w:tabs>
          <w:tab w:val="num" w:pos="720"/>
        </w:tabs>
        <w:ind w:left="720" w:hanging="360"/>
      </w:pPr>
      <w:rPr>
        <w:rFonts w:hint="default"/>
        <w:color w:val="215868" w:themeColor="accent5" w:themeShade="8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EA54BD"/>
    <w:multiLevelType w:val="hybridMultilevel"/>
    <w:tmpl w:val="EDD46FA8"/>
    <w:lvl w:ilvl="0" w:tplc="DC124076">
      <w:start w:val="1"/>
      <w:numFmt w:val="upperLetter"/>
      <w:lvlText w:val="%1."/>
      <w:lvlJc w:val="left"/>
      <w:pPr>
        <w:ind w:left="1146" w:hanging="360"/>
      </w:pPr>
      <w:rPr>
        <w:b/>
        <w:bCs/>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 w15:restartNumberingAfterBreak="0">
    <w:nsid w:val="135027B6"/>
    <w:multiLevelType w:val="hybridMultilevel"/>
    <w:tmpl w:val="809EB3EC"/>
    <w:lvl w:ilvl="0" w:tplc="0BF64FA0">
      <w:start w:val="1"/>
      <w:numFmt w:val="decimal"/>
      <w:lvlText w:val="%1."/>
      <w:lvlJc w:val="left"/>
      <w:pPr>
        <w:ind w:left="720" w:hanging="360"/>
      </w:pPr>
      <w:rPr>
        <w:b/>
        <w:bCs/>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63F2C1E"/>
    <w:multiLevelType w:val="hybridMultilevel"/>
    <w:tmpl w:val="0F102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94827"/>
    <w:multiLevelType w:val="hybridMultilevel"/>
    <w:tmpl w:val="EA486992"/>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E317F6D"/>
    <w:multiLevelType w:val="hybridMultilevel"/>
    <w:tmpl w:val="1CA07054"/>
    <w:lvl w:ilvl="0" w:tplc="9F0E5158">
      <w:start w:val="6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408B2"/>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13"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29053E"/>
    <w:multiLevelType w:val="hybridMultilevel"/>
    <w:tmpl w:val="494440CA"/>
    <w:lvl w:ilvl="0" w:tplc="EB40A1DE">
      <w:start w:val="1"/>
      <w:numFmt w:val="lowerLetter"/>
      <w:lvlText w:val="%1)"/>
      <w:lvlJc w:val="left"/>
      <w:pPr>
        <w:ind w:left="504" w:hanging="360"/>
      </w:pPr>
      <w:rPr>
        <w:rFonts w:hint="default"/>
        <w:color w:val="0000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2E703E6A"/>
    <w:multiLevelType w:val="hybridMultilevel"/>
    <w:tmpl w:val="C5FCE150"/>
    <w:lvl w:ilvl="0" w:tplc="3B14BE2E">
      <w:start w:val="1"/>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2F8A0CBF"/>
    <w:multiLevelType w:val="hybridMultilevel"/>
    <w:tmpl w:val="8E8AEF2C"/>
    <w:lvl w:ilvl="0" w:tplc="43AC98EE">
      <w:start w:val="1"/>
      <w:numFmt w:val="decimal"/>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8764D"/>
    <w:multiLevelType w:val="hybridMultilevel"/>
    <w:tmpl w:val="F7CCFF78"/>
    <w:lvl w:ilvl="0" w:tplc="84C265EE">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15:restartNumberingAfterBreak="0">
    <w:nsid w:val="3A1D21AC"/>
    <w:multiLevelType w:val="hybridMultilevel"/>
    <w:tmpl w:val="E11C7394"/>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46D47ED8"/>
    <w:multiLevelType w:val="hybridMultilevel"/>
    <w:tmpl w:val="6F20BFD0"/>
    <w:lvl w:ilvl="0" w:tplc="6840FE82">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15:restartNumberingAfterBreak="0">
    <w:nsid w:val="49C143A9"/>
    <w:multiLevelType w:val="hybridMultilevel"/>
    <w:tmpl w:val="B76E9C3E"/>
    <w:lvl w:ilvl="0" w:tplc="FEAC90DC">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4" w15:restartNumberingAfterBreak="0">
    <w:nsid w:val="51EC137B"/>
    <w:multiLevelType w:val="hybridMultilevel"/>
    <w:tmpl w:val="CC1AA87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6A03B8"/>
    <w:multiLevelType w:val="hybridMultilevel"/>
    <w:tmpl w:val="66DC8288"/>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F3F44A2"/>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28"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64801"/>
    <w:multiLevelType w:val="hybridMultilevel"/>
    <w:tmpl w:val="6F20BFD0"/>
    <w:lvl w:ilvl="0" w:tplc="6840FE82">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0" w15:restartNumberingAfterBreak="0">
    <w:nsid w:val="7BBB0BF0"/>
    <w:multiLevelType w:val="hybridMultilevel"/>
    <w:tmpl w:val="E978369E"/>
    <w:lvl w:ilvl="0" w:tplc="F2DC8732">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17"/>
  </w:num>
  <w:num w:numId="3">
    <w:abstractNumId w:val="25"/>
  </w:num>
  <w:num w:numId="4">
    <w:abstractNumId w:val="19"/>
  </w:num>
  <w:num w:numId="5">
    <w:abstractNumId w:val="15"/>
  </w:num>
  <w:num w:numId="6">
    <w:abstractNumId w:val="14"/>
  </w:num>
  <w:num w:numId="7">
    <w:abstractNumId w:val="28"/>
  </w:num>
  <w:num w:numId="8">
    <w:abstractNumId w:val="13"/>
  </w:num>
  <w:num w:numId="9">
    <w:abstractNumId w:val="0"/>
  </w:num>
  <w:num w:numId="10">
    <w:abstractNumId w:val="10"/>
  </w:num>
  <w:num w:numId="11">
    <w:abstractNumId w:val="9"/>
  </w:num>
  <w:num w:numId="12">
    <w:abstractNumId w:val="30"/>
  </w:num>
  <w:num w:numId="13">
    <w:abstractNumId w:val="8"/>
  </w:num>
  <w:num w:numId="14">
    <w:abstractNumId w:val="16"/>
  </w:num>
  <w:num w:numId="15">
    <w:abstractNumId w:val="3"/>
  </w:num>
  <w:num w:numId="16">
    <w:abstractNumId w:val="12"/>
  </w:num>
  <w:num w:numId="17">
    <w:abstractNumId w:val="21"/>
  </w:num>
  <w:num w:numId="18">
    <w:abstractNumId w:val="27"/>
  </w:num>
  <w:num w:numId="19">
    <w:abstractNumId w:val="23"/>
  </w:num>
  <w:num w:numId="20">
    <w:abstractNumId w:val="5"/>
  </w:num>
  <w:num w:numId="21">
    <w:abstractNumId w:val="24"/>
  </w:num>
  <w:num w:numId="22">
    <w:abstractNumId w:val="11"/>
  </w:num>
  <w:num w:numId="23">
    <w:abstractNumId w:val="2"/>
  </w:num>
  <w:num w:numId="24">
    <w:abstractNumId w:val="26"/>
  </w:num>
  <w:num w:numId="25">
    <w:abstractNumId w:val="1"/>
  </w:num>
  <w:num w:numId="26">
    <w:abstractNumId w:val="20"/>
  </w:num>
  <w:num w:numId="27">
    <w:abstractNumId w:val="6"/>
  </w:num>
  <w:num w:numId="28">
    <w:abstractNumId w:val="18"/>
  </w:num>
  <w:num w:numId="29">
    <w:abstractNumId w:val="29"/>
  </w:num>
  <w:num w:numId="30">
    <w:abstractNumId w:val="2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0423"/>
    <w:rsid w:val="00083CEE"/>
    <w:rsid w:val="000A38BF"/>
    <w:rsid w:val="000C47B9"/>
    <w:rsid w:val="000D3B07"/>
    <w:rsid w:val="000D3E77"/>
    <w:rsid w:val="000E1554"/>
    <w:rsid w:val="000F3BC6"/>
    <w:rsid w:val="000F6B35"/>
    <w:rsid w:val="0028191B"/>
    <w:rsid w:val="00342328"/>
    <w:rsid w:val="003B3C67"/>
    <w:rsid w:val="003C7C4D"/>
    <w:rsid w:val="004178EF"/>
    <w:rsid w:val="00422EF5"/>
    <w:rsid w:val="00432175"/>
    <w:rsid w:val="00432487"/>
    <w:rsid w:val="00442794"/>
    <w:rsid w:val="0045628F"/>
    <w:rsid w:val="004F5291"/>
    <w:rsid w:val="00547E29"/>
    <w:rsid w:val="005547F7"/>
    <w:rsid w:val="0057070D"/>
    <w:rsid w:val="005815C6"/>
    <w:rsid w:val="005A74E6"/>
    <w:rsid w:val="005F5379"/>
    <w:rsid w:val="00612957"/>
    <w:rsid w:val="0062698D"/>
    <w:rsid w:val="00632242"/>
    <w:rsid w:val="00633008"/>
    <w:rsid w:val="00653239"/>
    <w:rsid w:val="00663C30"/>
    <w:rsid w:val="00664619"/>
    <w:rsid w:val="00683C8A"/>
    <w:rsid w:val="006C7B48"/>
    <w:rsid w:val="006F2E75"/>
    <w:rsid w:val="00715E6B"/>
    <w:rsid w:val="00790C83"/>
    <w:rsid w:val="007E3946"/>
    <w:rsid w:val="0081012A"/>
    <w:rsid w:val="00826B90"/>
    <w:rsid w:val="0086474F"/>
    <w:rsid w:val="008A78EB"/>
    <w:rsid w:val="008D32CA"/>
    <w:rsid w:val="008E11F5"/>
    <w:rsid w:val="008E5101"/>
    <w:rsid w:val="009350F4"/>
    <w:rsid w:val="00953780"/>
    <w:rsid w:val="0095517E"/>
    <w:rsid w:val="0097572C"/>
    <w:rsid w:val="009932C4"/>
    <w:rsid w:val="009B5BAA"/>
    <w:rsid w:val="00A205BF"/>
    <w:rsid w:val="00A401DE"/>
    <w:rsid w:val="00A924EC"/>
    <w:rsid w:val="00AA30E4"/>
    <w:rsid w:val="00B065ED"/>
    <w:rsid w:val="00B3034A"/>
    <w:rsid w:val="00B40473"/>
    <w:rsid w:val="00B443EC"/>
    <w:rsid w:val="00B51394"/>
    <w:rsid w:val="00BC3ED3"/>
    <w:rsid w:val="00BD1ADD"/>
    <w:rsid w:val="00C03410"/>
    <w:rsid w:val="00C05EAB"/>
    <w:rsid w:val="00C160F5"/>
    <w:rsid w:val="00C70233"/>
    <w:rsid w:val="00CB2130"/>
    <w:rsid w:val="00CE6A65"/>
    <w:rsid w:val="00CF3252"/>
    <w:rsid w:val="00D27325"/>
    <w:rsid w:val="00D44EDF"/>
    <w:rsid w:val="00D52CEE"/>
    <w:rsid w:val="00E0473A"/>
    <w:rsid w:val="00E069AA"/>
    <w:rsid w:val="00E410E8"/>
    <w:rsid w:val="00E5070A"/>
    <w:rsid w:val="00E52A31"/>
    <w:rsid w:val="00ED7E16"/>
    <w:rsid w:val="00EF5D4F"/>
    <w:rsid w:val="00F12749"/>
    <w:rsid w:val="00F43A3B"/>
    <w:rsid w:val="00F8096C"/>
    <w:rsid w:val="00FB7A57"/>
    <w:rsid w:val="00FE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47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4">
    <w:name w:val="heading 4"/>
    <w:basedOn w:val="Normal"/>
    <w:next w:val="Normal"/>
    <w:link w:val="Heading4Char"/>
    <w:qFormat/>
    <w:rsid w:val="0062698D"/>
    <w:pPr>
      <w:keepNext/>
      <w:widowControl w:val="0"/>
      <w:autoSpaceDE w:val="0"/>
      <w:autoSpaceDN w:val="0"/>
      <w:adjustRightInd w:val="0"/>
      <w:spacing w:before="240" w:after="60" w:line="240" w:lineRule="auto"/>
      <w:outlineLvl w:val="3"/>
    </w:pPr>
    <w:rPr>
      <w:rFonts w:ascii="Times New Roman" w:eastAsia="MS Mincho" w:hAnsi="Times New Roman" w:cs="Times New Roman"/>
      <w:b/>
      <w:bCs/>
      <w:sz w:val="28"/>
      <w:szCs w:val="28"/>
      <w:lang w:val="el-GR" w:eastAsia="x-none"/>
    </w:rPr>
  </w:style>
  <w:style w:type="paragraph" w:styleId="Heading5">
    <w:name w:val="heading 5"/>
    <w:basedOn w:val="Normal"/>
    <w:next w:val="Normal"/>
    <w:link w:val="Heading5Char"/>
    <w:uiPriority w:val="9"/>
    <w:semiHidden/>
    <w:unhideWhenUsed/>
    <w:qFormat/>
    <w:rsid w:val="003B3C6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065ED"/>
    <w:rPr>
      <w:rFonts w:ascii="Times New Roman" w:eastAsia="Times New Roman" w:hAnsi="Times New Roman" w:cs="Times New Roman"/>
      <w:sz w:val="24"/>
      <w:szCs w:val="24"/>
      <w:lang w:val="en-US"/>
    </w:rPr>
  </w:style>
  <w:style w:type="character" w:styleId="Hyperlink">
    <w:name w:val="Hyperlink"/>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paragraph" w:customStyle="1" w:styleId="WW-Default">
    <w:name w:val="WW-Default"/>
    <w:rsid w:val="00432487"/>
    <w:pPr>
      <w:suppressAutoHyphens/>
      <w:autoSpaceDE w:val="0"/>
      <w:spacing w:after="0" w:line="240" w:lineRule="auto"/>
    </w:pPr>
    <w:rPr>
      <w:rFonts w:ascii="Times New Roman" w:eastAsia="Calibri" w:hAnsi="Times New Roman" w:cs="Calibri"/>
      <w:color w:val="000000"/>
      <w:sz w:val="24"/>
      <w:szCs w:val="24"/>
      <w:lang w:val="en-US" w:eastAsia="ar-SA"/>
    </w:rPr>
  </w:style>
  <w:style w:type="table" w:styleId="TableGrid">
    <w:name w:val="Table Grid"/>
    <w:basedOn w:val="TableNormal"/>
    <w:uiPriority w:val="59"/>
    <w:rsid w:val="00E0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62698D"/>
    <w:pPr>
      <w:spacing w:after="120"/>
    </w:pPr>
    <w:rPr>
      <w:sz w:val="16"/>
      <w:szCs w:val="16"/>
    </w:rPr>
  </w:style>
  <w:style w:type="character" w:customStyle="1" w:styleId="BodyText3Char">
    <w:name w:val="Body Text 3 Char"/>
    <w:basedOn w:val="DefaultParagraphFont"/>
    <w:link w:val="BodyText3"/>
    <w:uiPriority w:val="99"/>
    <w:semiHidden/>
    <w:rsid w:val="0062698D"/>
    <w:rPr>
      <w:sz w:val="16"/>
      <w:szCs w:val="16"/>
    </w:rPr>
  </w:style>
  <w:style w:type="character" w:customStyle="1" w:styleId="Heading4Char">
    <w:name w:val="Heading 4 Char"/>
    <w:basedOn w:val="DefaultParagraphFont"/>
    <w:link w:val="Heading4"/>
    <w:rsid w:val="0062698D"/>
    <w:rPr>
      <w:rFonts w:ascii="Times New Roman" w:eastAsia="MS Mincho" w:hAnsi="Times New Roman" w:cs="Times New Roman"/>
      <w:b/>
      <w:bCs/>
      <w:sz w:val="28"/>
      <w:szCs w:val="28"/>
      <w:lang w:val="el-GR" w:eastAsia="x-none"/>
    </w:rPr>
  </w:style>
  <w:style w:type="paragraph" w:customStyle="1" w:styleId="2">
    <w:name w:val="본문 2"/>
    <w:basedOn w:val="Normal"/>
    <w:rsid w:val="0062698D"/>
    <w:pPr>
      <w:suppressAutoHyphens/>
      <w:spacing w:after="0" w:line="240" w:lineRule="auto"/>
      <w:ind w:right="-1"/>
      <w:jc w:val="both"/>
    </w:pPr>
    <w:rPr>
      <w:rFonts w:ascii="Arial" w:eastAsia="Batang" w:hAnsi="Arial" w:cs="Times New Roman"/>
      <w:sz w:val="28"/>
      <w:szCs w:val="24"/>
      <w:lang w:val="en-US" w:eastAsia="ar-SA"/>
    </w:rPr>
  </w:style>
  <w:style w:type="character" w:styleId="UnresolvedMention">
    <w:name w:val="Unresolved Mention"/>
    <w:basedOn w:val="DefaultParagraphFont"/>
    <w:uiPriority w:val="99"/>
    <w:semiHidden/>
    <w:unhideWhenUsed/>
    <w:rsid w:val="005547F7"/>
    <w:rPr>
      <w:color w:val="605E5C"/>
      <w:shd w:val="clear" w:color="auto" w:fill="E1DFDD"/>
    </w:rPr>
  </w:style>
  <w:style w:type="character" w:customStyle="1" w:styleId="Heading2Char">
    <w:name w:val="Heading 2 Char"/>
    <w:basedOn w:val="DefaultParagraphFont"/>
    <w:link w:val="Heading2"/>
    <w:uiPriority w:val="9"/>
    <w:semiHidden/>
    <w:rsid w:val="005547F7"/>
    <w:rPr>
      <w:rFonts w:asciiTheme="majorHAnsi" w:eastAsiaTheme="majorEastAsia" w:hAnsiTheme="majorHAnsi" w:cstheme="majorBidi"/>
      <w:color w:val="365F91" w:themeColor="accent1" w:themeShade="BF"/>
      <w:sz w:val="26"/>
      <w:szCs w:val="26"/>
      <w:lang w:val="en-US"/>
    </w:rPr>
  </w:style>
  <w:style w:type="character" w:customStyle="1" w:styleId="Heading5Char">
    <w:name w:val="Heading 5 Char"/>
    <w:basedOn w:val="DefaultParagraphFont"/>
    <w:link w:val="Heading5"/>
    <w:uiPriority w:val="9"/>
    <w:semiHidden/>
    <w:rsid w:val="003B3C6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thehansongroupofcompanie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hansongroupofcompanies.com/brokers-consultants-levels/" TargetMode="External"/><Relationship Id="rId4" Type="http://schemas.openxmlformats.org/officeDocument/2006/relationships/settings" Target="settings.xml"/><Relationship Id="rId9" Type="http://schemas.openxmlformats.org/officeDocument/2006/relationships/hyperlink" Target="https://www.thehansongroupofcompanies.com/brokers-consultants-level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F7AE-6F40-477D-9F64-DBDD8149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14</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Richard Williams</cp:lastModifiedBy>
  <cp:revision>54</cp:revision>
  <cp:lastPrinted>2021-05-31T20:15:00Z</cp:lastPrinted>
  <dcterms:created xsi:type="dcterms:W3CDTF">2021-05-26T08:47:00Z</dcterms:created>
  <dcterms:modified xsi:type="dcterms:W3CDTF">2021-07-11T13:45:00Z</dcterms:modified>
</cp:coreProperties>
</file>