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4343" w14:textId="77777777" w:rsidR="00F33DB7" w:rsidRPr="00F33DB7" w:rsidRDefault="00F33DB7" w:rsidP="00F33DB7">
      <w:pPr>
        <w:ind w:right="-307"/>
        <w:jc w:val="center"/>
        <w:rPr>
          <w:rFonts w:ascii="Cambria" w:hAnsi="Cambria"/>
          <w:b/>
          <w:bCs/>
          <w:color w:val="984806" w:themeColor="accent6"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DB7">
        <w:rPr>
          <w:rFonts w:ascii="Cambria" w:hAnsi="Cambria"/>
          <w:b/>
          <w:bCs/>
          <w:color w:val="984806" w:themeColor="accent6"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Leased KTT MT103 One-Way Deposit Requirement</w:t>
      </w:r>
    </w:p>
    <w:p w14:paraId="6ED37368" w14:textId="77777777" w:rsidR="00F33DB7" w:rsidRDefault="00F33DB7" w:rsidP="00FC2637">
      <w:pPr>
        <w:ind w:right="-307"/>
        <w:rPr>
          <w:rFonts w:ascii="Cambria" w:hAnsi="Cambria"/>
          <w:b/>
          <w:color w:val="1F497D" w:themeColor="text2"/>
          <w:sz w:val="24"/>
          <w:szCs w:val="24"/>
        </w:rPr>
      </w:pPr>
    </w:p>
    <w:p w14:paraId="5AB73A13" w14:textId="7F07C5E2" w:rsidR="00FC2637" w:rsidRPr="00FC2637" w:rsidRDefault="00F33DB7" w:rsidP="00FC2637">
      <w:pPr>
        <w:ind w:right="-307"/>
        <w:rPr>
          <w:rFonts w:ascii="Cambria" w:hAnsi="Cambria"/>
          <w:b/>
          <w:color w:val="1F497D" w:themeColor="text2"/>
          <w:sz w:val="24"/>
          <w:szCs w:val="24"/>
        </w:rPr>
      </w:pPr>
      <w:r w:rsidRPr="00F33DB7">
        <w:rPr>
          <w:rFonts w:ascii="Cambria" w:hAnsi="Cambria"/>
          <w:b/>
          <w:color w:val="1F497D" w:themeColor="text2"/>
          <w:sz w:val="24"/>
          <w:szCs w:val="24"/>
        </w:rPr>
        <w:t xml:space="preserve">The following Deposits are required to be paid by clients immediately after this agreement is signed by all parties. </w:t>
      </w:r>
      <w:r w:rsidR="00FC2637" w:rsidRPr="00FC2637">
        <w:rPr>
          <w:rFonts w:ascii="Cambria" w:hAnsi="Cambria"/>
          <w:b/>
          <w:color w:val="1F497D" w:themeColor="text2"/>
          <w:sz w:val="24"/>
          <w:szCs w:val="24"/>
        </w:rPr>
        <w:t xml:space="preserve"> </w:t>
      </w:r>
    </w:p>
    <w:p w14:paraId="113BDEDC" w14:textId="683F5A2C" w:rsidR="00FC2637" w:rsidRDefault="00F33DB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Times New Roman" w:hAnsi="Times New Roman"/>
          <w:noProof/>
          <w:color w:val="000000" w:themeColor="text1"/>
          <w:sz w:val="24"/>
          <w:lang w:val="en-US"/>
        </w:rPr>
        <w:drawing>
          <wp:anchor distT="0" distB="0" distL="114300" distR="114300" simplePos="0" relativeHeight="251670528" behindDoc="1" locked="0" layoutInCell="1" allowOverlap="1" wp14:anchorId="48BA6A0E" wp14:editId="106F5EAF">
            <wp:simplePos x="0" y="0"/>
            <wp:positionH relativeFrom="column">
              <wp:posOffset>1466850</wp:posOffset>
            </wp:positionH>
            <wp:positionV relativeFrom="paragraph">
              <wp:posOffset>12065</wp:posOffset>
            </wp:positionV>
            <wp:extent cx="3714750" cy="3537628"/>
            <wp:effectExtent l="0" t="0" r="0" b="5715"/>
            <wp:wrapNone/>
            <wp:docPr id="2" name="Picture 2" descr="../../../../Desktop/Screen%20Shot%202017-02-27%20at%206.08.4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7%20at%206.08.48%20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3537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7571C" w14:textId="0AD5474F"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31D5E18" w14:textId="77B00BE5"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7C53EB6" w14:textId="2503A2F6"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78F7EDA" w14:textId="77022F9C"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9E95947" w14:textId="7812B7F4"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5FE08BA" w14:textId="77777777" w:rsidR="00FC2637" w:rsidRPr="00E40ECF" w:rsidRDefault="00FC2637" w:rsidP="00FC2637">
      <w:pPr>
        <w:spacing w:after="0" w:line="240" w:lineRule="auto"/>
        <w:ind w:left="426" w:right="118"/>
        <w:jc w:val="center"/>
        <w:rPr>
          <w:rFonts w:ascii="Cambria" w:hAnsi="Cambria"/>
          <w:color w:val="1F497D" w:themeColor="text2"/>
          <w:sz w:val="12"/>
          <w:szCs w:val="24"/>
        </w:rPr>
      </w:pPr>
    </w:p>
    <w:p w14:paraId="7732D684" w14:textId="5B730119"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We conduct a thorough Due Diligence on all Applications to Verify you meet our High Standards for Consideration of Acceptance.</w:t>
      </w:r>
    </w:p>
    <w:p w14:paraId="745C761E" w14:textId="77777777"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Submission of this application does not guarantee acceptance.</w:t>
      </w:r>
    </w:p>
    <w:p w14:paraId="044158C1" w14:textId="58BD8A01"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 xml:space="preserve">Required deposit will be refunded only if Hanson Group fails to deliver the Bank Instrument as per this agreement base on our </w:t>
      </w:r>
      <w:hyperlink r:id="rId9" w:history="1">
        <w:r w:rsidRPr="00FC2637">
          <w:rPr>
            <w:rFonts w:ascii="Cambria" w:hAnsi="Cambria"/>
            <w:color w:val="1F497D" w:themeColor="text2"/>
            <w:sz w:val="24"/>
            <w:szCs w:val="24"/>
          </w:rPr>
          <w:t>Privacy &amp; Refund Policy</w:t>
        </w:r>
      </w:hyperlink>
      <w:r w:rsidRPr="00FC2637">
        <w:rPr>
          <w:rFonts w:ascii="Cambria" w:hAnsi="Cambria"/>
          <w:color w:val="1F497D" w:themeColor="text2"/>
          <w:sz w:val="24"/>
          <w:szCs w:val="24"/>
        </w:rPr>
        <w:t>.</w:t>
      </w:r>
    </w:p>
    <w:p w14:paraId="59F69E7B" w14:textId="1FD686FF" w:rsidR="00FC2637" w:rsidRPr="00FC2637" w:rsidRDefault="00FC2637" w:rsidP="00FC2637">
      <w:pPr>
        <w:spacing w:line="240" w:lineRule="auto"/>
        <w:ind w:left="1985" w:right="118" w:hanging="1559"/>
        <w:rPr>
          <w:rFonts w:ascii="Cambria" w:hAnsi="Cambria"/>
          <w:b/>
          <w:color w:val="1F497D" w:themeColor="text2"/>
          <w:sz w:val="24"/>
          <w:szCs w:val="24"/>
        </w:rPr>
      </w:pPr>
      <w:r w:rsidRPr="00FC2637">
        <w:rPr>
          <w:rFonts w:ascii="Cambria" w:hAnsi="Cambria"/>
          <w:b/>
          <w:color w:val="1F497D" w:themeColor="text2"/>
          <w:sz w:val="24"/>
          <w:szCs w:val="24"/>
        </w:rPr>
        <w:t xml:space="preserve">IMPORTANT: </w:t>
      </w:r>
      <w:r w:rsidRPr="00FC2637">
        <w:rPr>
          <w:rFonts w:ascii="Cambria" w:hAnsi="Cambria"/>
          <w:color w:val="1F497D" w:themeColor="text2"/>
          <w:sz w:val="24"/>
          <w:szCs w:val="24"/>
        </w:rPr>
        <w:t>COMPLETE FORM &amp; DELIVER INFORMATION ELECTRONICALLY IN PDF &amp; WORD FORMAT TO</w:t>
      </w:r>
      <w:r w:rsidRPr="00FC2637">
        <w:rPr>
          <w:rFonts w:ascii="Cambria" w:hAnsi="Cambria"/>
          <w:b/>
          <w:color w:val="1F497D" w:themeColor="text2"/>
          <w:sz w:val="24"/>
          <w:szCs w:val="24"/>
        </w:rPr>
        <w:t xml:space="preserve">: </w:t>
      </w:r>
      <w:hyperlink r:id="rId10" w:history="1">
        <w:r w:rsidR="00F33DB7" w:rsidRPr="00CB7B07">
          <w:rPr>
            <w:rStyle w:val="Hyperlink"/>
            <w:rFonts w:ascii="Cambria" w:hAnsi="Cambria"/>
            <w:sz w:val="24"/>
            <w:szCs w:val="24"/>
          </w:rPr>
          <w:t>helpdesk@thehansongroupofcompanies.com</w:t>
        </w:r>
      </w:hyperlink>
      <w:r w:rsidR="00F33DB7">
        <w:rPr>
          <w:rFonts w:ascii="Cambria" w:hAnsi="Cambria"/>
          <w:color w:val="1F497D" w:themeColor="text2"/>
          <w:sz w:val="24"/>
          <w:szCs w:val="24"/>
        </w:rPr>
        <w:t xml:space="preserve"> </w:t>
      </w:r>
    </w:p>
    <w:p w14:paraId="3A7F33E0" w14:textId="47E85594" w:rsidR="00FC2637" w:rsidRDefault="00FC2637" w:rsidP="00FC2637">
      <w:pPr>
        <w:pStyle w:val="BodyTextIndent"/>
        <w:ind w:right="118"/>
        <w:jc w:val="center"/>
        <w:rPr>
          <w:rFonts w:asciiTheme="majorHAnsi" w:hAnsiTheme="majorHAnsi"/>
          <w:b w:val="0"/>
          <w:i/>
          <w:iCs/>
          <w:color w:val="1F497D" w:themeColor="text2"/>
          <w:sz w:val="22"/>
          <w:szCs w:val="22"/>
        </w:rPr>
      </w:pPr>
      <w:r w:rsidRPr="00FC2637">
        <w:rPr>
          <w:rFonts w:asciiTheme="majorHAnsi" w:hAnsiTheme="majorHAnsi"/>
          <w:b w:val="0"/>
          <w:i/>
          <w:iCs/>
          <w:color w:val="1F497D" w:themeColor="text2"/>
          <w:sz w:val="22"/>
          <w:szCs w:val="22"/>
        </w:rPr>
        <w:t xml:space="preserve">We DO NOT issue Bank Instruments over 500 </w:t>
      </w:r>
      <w:proofErr w:type="gramStart"/>
      <w:r w:rsidRPr="00FC2637">
        <w:rPr>
          <w:rFonts w:asciiTheme="majorHAnsi" w:hAnsiTheme="majorHAnsi"/>
          <w:b w:val="0"/>
          <w:i/>
          <w:iCs/>
          <w:color w:val="1F497D" w:themeColor="text2"/>
          <w:sz w:val="22"/>
          <w:szCs w:val="22"/>
        </w:rPr>
        <w:t>Million</w:t>
      </w:r>
      <w:proofErr w:type="gramEnd"/>
      <w:r w:rsidRPr="00FC2637">
        <w:rPr>
          <w:rFonts w:asciiTheme="majorHAnsi" w:hAnsiTheme="majorHAnsi"/>
          <w:b w:val="0"/>
          <w:i/>
          <w:iCs/>
          <w:color w:val="1F497D" w:themeColor="text2"/>
          <w:sz w:val="22"/>
          <w:szCs w:val="22"/>
        </w:rPr>
        <w:t xml:space="preserve">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w:t>
      </w:r>
      <w:proofErr w:type="gramStart"/>
      <w:r w:rsidRPr="00FC2637">
        <w:rPr>
          <w:rFonts w:asciiTheme="majorHAnsi" w:hAnsiTheme="majorHAnsi"/>
          <w:b w:val="0"/>
          <w:i/>
          <w:iCs/>
          <w:color w:val="1F497D" w:themeColor="text2"/>
          <w:sz w:val="22"/>
          <w:szCs w:val="22"/>
        </w:rPr>
        <w:t>Million</w:t>
      </w:r>
      <w:proofErr w:type="gramEnd"/>
      <w:r w:rsidRPr="00FC2637">
        <w:rPr>
          <w:rFonts w:asciiTheme="majorHAnsi" w:hAnsiTheme="majorHAnsi"/>
          <w:b w:val="0"/>
          <w:i/>
          <w:iCs/>
          <w:color w:val="1F497D" w:themeColor="text2"/>
          <w:sz w:val="22"/>
          <w:szCs w:val="22"/>
        </w:rPr>
        <w:t xml:space="preserve"> transactions to achieve your goals.</w:t>
      </w:r>
    </w:p>
    <w:p w14:paraId="3727F724" w14:textId="77777777" w:rsidR="00F33DB7" w:rsidRPr="00FC2637" w:rsidRDefault="00F33DB7" w:rsidP="00FC2637">
      <w:pPr>
        <w:pStyle w:val="BodyTextIndent"/>
        <w:ind w:right="118"/>
        <w:jc w:val="center"/>
        <w:rPr>
          <w:rFonts w:asciiTheme="majorHAnsi" w:hAnsiTheme="majorHAnsi"/>
          <w:b w:val="0"/>
          <w:i/>
          <w:iCs/>
          <w:color w:val="1F497D" w:themeColor="text2"/>
          <w:sz w:val="22"/>
          <w:szCs w:val="22"/>
        </w:rPr>
      </w:pPr>
    </w:p>
    <w:p w14:paraId="0C2B1D8E" w14:textId="77777777" w:rsidR="00FC2637" w:rsidRPr="00FC2637" w:rsidRDefault="00FC2637" w:rsidP="00FC2637">
      <w:pPr>
        <w:jc w:val="center"/>
        <w:outlineLvl w:val="0"/>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FC2637">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PROGRAM CONFIRMATION &amp; ELIGABILITY DECLARARION</w:t>
      </w:r>
    </w:p>
    <w:p w14:paraId="6D19845C" w14:textId="77777777" w:rsidR="00FC2637" w:rsidRPr="00FC2637" w:rsidRDefault="00FC2637" w:rsidP="00FC2637">
      <w:pPr>
        <w:spacing w:line="240" w:lineRule="auto"/>
        <w:ind w:left="1985" w:right="118" w:hanging="1559"/>
        <w:rPr>
          <w:rFonts w:ascii="Cambria" w:hAnsi="Cambria"/>
          <w:color w:val="1F497D" w:themeColor="text2"/>
          <w:sz w:val="24"/>
          <w:szCs w:val="24"/>
        </w:rPr>
      </w:pPr>
    </w:p>
    <w:p w14:paraId="6666B526" w14:textId="7BED9C75" w:rsidR="00FC2637" w:rsidRPr="00FC2637" w:rsidRDefault="00FC2637" w:rsidP="00FC2637">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1BF9CC31" w:rsidR="00FC2637" w:rsidRPr="00FC2637" w:rsidRDefault="00FC2637" w:rsidP="00FC2637">
      <w:pPr>
        <w:spacing w:line="36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7777777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43B169FD" w14:textId="77777777" w:rsidR="00FC2637" w:rsidRPr="00FC2637" w:rsidRDefault="00FC2637" w:rsidP="00FC2637">
      <w:pPr>
        <w:spacing w:line="240" w:lineRule="auto"/>
        <w:ind w:left="1985" w:right="118" w:hanging="1559"/>
        <w:rPr>
          <w:rFonts w:ascii="Cambria" w:hAnsi="Cambria"/>
          <w:color w:val="1F497D" w:themeColor="text2"/>
          <w:sz w:val="24"/>
          <w:szCs w:val="24"/>
        </w:rPr>
      </w:pPr>
    </w:p>
    <w:p w14:paraId="083BDC3E" w14:textId="1AAB80EB"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7777777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598EC7F0" w14:textId="085FD5AD" w:rsidR="00F33DB7" w:rsidRPr="00F33DB7" w:rsidRDefault="00F33DB7" w:rsidP="00F33DB7">
      <w:pPr>
        <w:spacing w:line="240" w:lineRule="auto"/>
        <w:ind w:left="426" w:right="-166"/>
        <w:rPr>
          <w:rFonts w:ascii="Cambria" w:hAnsi="Cambria"/>
          <w:b/>
          <w:bCs/>
          <w:color w:val="1F497D" w:themeColor="text2"/>
          <w:sz w:val="24"/>
          <w:szCs w:val="24"/>
        </w:rPr>
      </w:pPr>
      <w:r w:rsidRPr="00F33DB7">
        <w:rPr>
          <w:rFonts w:ascii="Cambria" w:hAnsi="Cambria"/>
          <w:b/>
          <w:bCs/>
          <w:color w:val="1F497D" w:themeColor="text2"/>
          <w:sz w:val="24"/>
          <w:szCs w:val="24"/>
        </w:rPr>
        <w:t xml:space="preserve">[__] Purchase a Leased KTT MT103 One-Way for a Value of ____________________ </w:t>
      </w:r>
      <w:proofErr w:type="gramStart"/>
      <w:r w:rsidRPr="00F33DB7">
        <w:rPr>
          <w:rFonts w:ascii="Cambria" w:hAnsi="Cambria"/>
          <w:b/>
          <w:bCs/>
          <w:color w:val="1F497D" w:themeColor="text2"/>
          <w:sz w:val="24"/>
          <w:szCs w:val="24"/>
        </w:rPr>
        <w:t>[  ]</w:t>
      </w:r>
      <w:proofErr w:type="gramEnd"/>
      <w:r w:rsidRPr="00F33DB7">
        <w:rPr>
          <w:rFonts w:ascii="Cambria" w:hAnsi="Cambria"/>
          <w:b/>
          <w:bCs/>
          <w:color w:val="1F497D" w:themeColor="text2"/>
          <w:sz w:val="24"/>
          <w:szCs w:val="24"/>
        </w:rPr>
        <w:t xml:space="preserve"> USD / [  ] </w:t>
      </w:r>
      <w:r w:rsidR="00E5045D">
        <w:rPr>
          <w:rFonts w:ascii="Cambria" w:hAnsi="Cambria"/>
          <w:b/>
          <w:bCs/>
          <w:color w:val="1F497D" w:themeColor="text2"/>
          <w:sz w:val="24"/>
          <w:szCs w:val="24"/>
        </w:rPr>
        <w:t>Euro</w:t>
      </w:r>
      <w:r w:rsidRPr="00F33DB7">
        <w:rPr>
          <w:rFonts w:ascii="Cambria" w:hAnsi="Cambria"/>
          <w:b/>
          <w:bCs/>
          <w:color w:val="1F497D" w:themeColor="text2"/>
          <w:sz w:val="24"/>
          <w:szCs w:val="24"/>
        </w:rPr>
        <w:t xml:space="preserve"> </w:t>
      </w:r>
    </w:p>
    <w:p w14:paraId="3B1771FF" w14:textId="77777777" w:rsidR="00FC2637" w:rsidRPr="00920657" w:rsidRDefault="00FC2637" w:rsidP="00FC2637">
      <w:pPr>
        <w:widowControl w:val="0"/>
        <w:autoSpaceDE w:val="0"/>
        <w:autoSpaceDN w:val="0"/>
        <w:adjustRightInd w:val="0"/>
        <w:jc w:val="both"/>
        <w:rPr>
          <w:b/>
          <w:color w:val="000000"/>
          <w:szCs w:val="20"/>
        </w:rPr>
      </w:pPr>
    </w:p>
    <w:p w14:paraId="0D7D22F4" w14:textId="22DBA80A" w:rsidR="00FC2637" w:rsidRPr="00F33DB7" w:rsidRDefault="00F33DB7" w:rsidP="00F33DB7">
      <w:pPr>
        <w:pStyle w:val="ListParagraph"/>
        <w:numPr>
          <w:ilvl w:val="0"/>
          <w:numId w:val="12"/>
        </w:numPr>
        <w:rPr>
          <w:rFonts w:ascii="Cambria" w:hAnsi="Cambria"/>
          <w:b/>
          <w:color w:val="1F497D" w:themeColor="text2"/>
          <w:sz w:val="24"/>
          <w:szCs w:val="24"/>
        </w:rPr>
      </w:pPr>
      <w:r w:rsidRPr="00F33DB7">
        <w:rPr>
          <w:rFonts w:ascii="Cambria" w:hAnsi="Cambria"/>
          <w:b/>
          <w:color w:val="1F497D" w:themeColor="text2"/>
          <w:sz w:val="24"/>
          <w:szCs w:val="24"/>
        </w:rPr>
        <w:t>Eligibility Declaration</w:t>
      </w:r>
    </w:p>
    <w:p w14:paraId="4DA76261" w14:textId="77777777" w:rsidR="00F33DB7" w:rsidRPr="00F33DB7" w:rsidRDefault="00F33DB7" w:rsidP="00F33DB7">
      <w:pPr>
        <w:spacing w:line="240" w:lineRule="auto"/>
        <w:ind w:left="426" w:right="118"/>
        <w:rPr>
          <w:rFonts w:ascii="Cambria" w:hAnsi="Cambria"/>
          <w:color w:val="1F497D" w:themeColor="text2"/>
          <w:sz w:val="24"/>
          <w:szCs w:val="24"/>
        </w:rPr>
      </w:pPr>
      <w:r w:rsidRPr="00F33DB7">
        <w:rPr>
          <w:rFonts w:ascii="Cambria" w:hAnsi="Cambria"/>
          <w:color w:val="1F497D" w:themeColor="text2"/>
          <w:sz w:val="24"/>
          <w:szCs w:val="24"/>
        </w:rPr>
        <w:t>I confirm that neither I or any person or company I represent is in ANY of the following categories that The Hanson Group of Companies will NOT provide service to:</w:t>
      </w:r>
    </w:p>
    <w:p w14:paraId="2975F463" w14:textId="77777777" w:rsidR="00F33DB7" w:rsidRPr="00F33DB7" w:rsidRDefault="00F33DB7" w:rsidP="00F33DB7">
      <w:pPr>
        <w:spacing w:line="240" w:lineRule="auto"/>
        <w:ind w:left="426" w:right="118"/>
        <w:rPr>
          <w:rFonts w:ascii="Cambria" w:hAnsi="Cambria"/>
          <w:color w:val="1F497D" w:themeColor="text2"/>
          <w:sz w:val="24"/>
          <w:szCs w:val="24"/>
        </w:rPr>
      </w:pPr>
      <w:r w:rsidRPr="00F33DB7">
        <w:rPr>
          <w:rFonts w:ascii="Cambria" w:hAnsi="Cambria"/>
          <w:color w:val="1F497D" w:themeColor="text2"/>
          <w:sz w:val="24"/>
          <w:szCs w:val="24"/>
        </w:rPr>
        <w:t>We DO NOT provide ANY services to Passport holders or Businesses from the following countries:</w:t>
      </w:r>
    </w:p>
    <w:p w14:paraId="2D2D48F1"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Afghanistan</w:t>
      </w:r>
    </w:p>
    <w:p w14:paraId="3D540A43"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Libya</w:t>
      </w:r>
    </w:p>
    <w:p w14:paraId="5C1A7578"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North Korea</w:t>
      </w:r>
    </w:p>
    <w:p w14:paraId="7E196138"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Sudan</w:t>
      </w:r>
    </w:p>
    <w:p w14:paraId="2EB39F60"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Syria</w:t>
      </w:r>
    </w:p>
    <w:p w14:paraId="3BF5ED6F" w14:textId="77777777"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Yemen</w:t>
      </w:r>
    </w:p>
    <w:p w14:paraId="14B2908F" w14:textId="77777777" w:rsidR="00FC2637" w:rsidRPr="00920657" w:rsidRDefault="00FC2637" w:rsidP="00FC2637">
      <w:pPr>
        <w:widowControl w:val="0"/>
        <w:autoSpaceDE w:val="0"/>
        <w:autoSpaceDN w:val="0"/>
        <w:adjustRightInd w:val="0"/>
        <w:jc w:val="both"/>
        <w:rPr>
          <w:b/>
          <w:color w:val="000000"/>
          <w:szCs w:val="20"/>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3F047001"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77777777"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105EEE8D"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6216C451" w14:textId="458F61D5" w:rsidR="00AA30E4" w:rsidRDefault="00AA30E4" w:rsidP="006E3FD1">
      <w:pPr>
        <w:spacing w:after="0" w:line="240" w:lineRule="auto"/>
        <w:rPr>
          <w:rFonts w:ascii="Times New Roman" w:hAnsi="Times New Roman"/>
          <w:sz w:val="36"/>
          <w:szCs w:val="36"/>
          <w:u w:val="single"/>
        </w:rPr>
      </w:pPr>
    </w:p>
    <w:p w14:paraId="240424BE" w14:textId="0737A59A" w:rsidR="006E3FD1" w:rsidRPr="00AA30E4" w:rsidRDefault="006E3FD1" w:rsidP="006E3FD1">
      <w:pPr>
        <w:spacing w:after="0" w:line="240" w:lineRule="auto"/>
        <w:rPr>
          <w:rFonts w:ascii="Times New Roman" w:hAnsi="Times New Roman"/>
          <w:sz w:val="36"/>
          <w:szCs w:val="36"/>
          <w:u w:val="singl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1072" behindDoc="0" locked="0" layoutInCell="1" allowOverlap="1" wp14:anchorId="30CA9ED6" wp14:editId="5CF9FB7C">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A8DAB57" w:rsidR="00C06163" w:rsidRPr="00632242" w:rsidRDefault="00C06163"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A9ED6" id="_x0000_t202" coordsize="21600,21600" o:spt="202" path="m,l,21600r21600,l21600,xe">
                <v:stroke joinstyle="miter"/>
                <v:path gradientshapeok="t" o:connecttype="rect"/>
              </v:shapetype>
              <v:shape id="Text Box 3" o:spid="_x0000_s1026" type="#_x0000_t202" style="position:absolute;margin-left:5.45pt;margin-top:4pt;width:264.75pt;height:3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" fillcolor="#dfa7a6 [1621]" strokecolor="#bc4542 [3045]">
                <v:fill color2="#f5e4e4 [501]" rotate="t" angle="180" colors="0 #ffa2a1;22938f #ffbebd;1 #ffe5e5" focus="100%" type="gradient"/>
                <v:shadow on="t" color="black" opacity="24903f" origin=",.5" offset="0,.55556mm"/>
                <v:textbox>
                  <w:txbxContent>
                    <w:p w14:paraId="60FCD717" w14:textId="3A8DAB57" w:rsidR="00C06163" w:rsidRPr="00632242" w:rsidRDefault="00C06163"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14:paraId="25AFDADF" w14:textId="7CD8ACE1"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51584" behindDoc="0" locked="0" layoutInCell="1" allowOverlap="1" wp14:anchorId="0DFD0927" wp14:editId="051F533A">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B1239B" id="Straight Connector 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2608" behindDoc="0" locked="0" layoutInCell="1" allowOverlap="1" wp14:anchorId="703BC55A" wp14:editId="1DC87C57">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27D76B0" id="Straight Connector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19C40B25"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09DF97AE"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532FA51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0CC7199D"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1AA5D78"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0E35FE36"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1759F77F"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2CDB3CA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E80C1E1"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28A90152" w:rsid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76A47191" w14:textId="77777777" w:rsidR="00F33DB7" w:rsidRPr="00AA30E4" w:rsidRDefault="00F33DB7" w:rsidP="00AA30E4">
      <w:pPr>
        <w:pStyle w:val="BodyTextIndent"/>
        <w:spacing w:line="360" w:lineRule="auto"/>
        <w:ind w:left="426" w:right="118"/>
        <w:rPr>
          <w:rFonts w:asciiTheme="majorHAnsi" w:hAnsiTheme="majorHAnsi"/>
          <w:b w:val="0"/>
          <w:color w:val="1F497D" w:themeColor="text2"/>
          <w:sz w:val="26"/>
          <w:szCs w:val="26"/>
        </w:rPr>
      </w:pPr>
    </w:p>
    <w:p w14:paraId="13FBBF6E" w14:textId="3238A778"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57728" behindDoc="0" locked="0" layoutInCell="1" allowOverlap="1" wp14:anchorId="5A91F576" wp14:editId="2F56DCC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A56475"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4656" behindDoc="0" locked="0" layoutInCell="1" allowOverlap="1" wp14:anchorId="3CA2D7FD" wp14:editId="32609E51">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077140"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lastRenderedPageBreak/>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199D9F8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77777777"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12B623A1"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AC6DDFC" w14:textId="36737081"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6A554F28" w:rsidR="00632242" w:rsidRPr="009342EB" w:rsidRDefault="00632242" w:rsidP="007E3946">
      <w:pPr>
        <w:pStyle w:val="BodyTextIndent"/>
        <w:ind w:left="426" w:right="118"/>
        <w:rPr>
          <w:rFonts w:ascii="Cambria" w:hAnsi="Cambria"/>
          <w:b w:val="0"/>
          <w:color w:val="1F497D" w:themeColor="text2"/>
          <w:sz w:val="24"/>
          <w:szCs w:val="24"/>
        </w:rPr>
      </w:pPr>
      <w:r w:rsidRPr="009342EB">
        <w:rPr>
          <w:b w:val="0"/>
          <w:noProof/>
          <w:color w:val="92D05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2096" behindDoc="0" locked="0" layoutInCell="1" allowOverlap="1" wp14:anchorId="0809CC5B" wp14:editId="3FA6475B">
                <wp:simplePos x="0" y="0"/>
                <wp:positionH relativeFrom="column">
                  <wp:posOffset>57150</wp:posOffset>
                </wp:positionH>
                <wp:positionV relativeFrom="paragraph">
                  <wp:posOffset>47889</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07F5CE53"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27" type="#_x0000_t202" style="position:absolute;left:0;text-align:left;margin-left:4.5pt;margin-top:3.75pt;width:513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" fillcolor="#dfa7a6 [1621]" strokecolor="#bc4542 [3045]">
                <v:fill color2="#f5e4e4 [501]" rotate="t" angle="180" colors="0 #ffa2a1;22938f #ffbebd;1 #ffe5e5" focus="100%" type="gradient"/>
                <v:shadow on="t" color="black" opacity="24903f" origin=",.5" offset="0,.55556mm"/>
                <v:textbox>
                  <w:txbxContent>
                    <w:p w14:paraId="39DD7EB5" w14:textId="07F5CE53"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39FF44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A6A8A3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1444BAE5"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2BC29A0A"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39C49F9"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7DCEB536"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7E0ADE10"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of perjury, that I have </w:t>
      </w:r>
      <w:r w:rsidRPr="009342EB">
        <w:rPr>
          <w:rFonts w:ascii="Cambria" w:hAnsi="Cambria"/>
          <w:b w:val="0"/>
          <w:color w:val="1F497D" w:themeColor="text2"/>
          <w:sz w:val="24"/>
          <w:szCs w:val="24"/>
        </w:rPr>
        <w:lastRenderedPageBreak/>
        <w:t>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7777777"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2C3F23D1"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2D3C7828" w:rsidR="007E3946" w:rsidRPr="007E3946" w:rsidRDefault="007E3946" w:rsidP="007E3946">
      <w:pPr>
        <w:tabs>
          <w:tab w:val="left" w:pos="540"/>
        </w:tabs>
        <w:spacing w:after="0" w:line="240" w:lineRule="auto"/>
        <w:ind w:left="720"/>
        <w:contextualSpacing/>
        <w:rPr>
          <w:b/>
          <w:color w:val="000000"/>
          <w:sz w:val="36"/>
          <w:szCs w:val="36"/>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0800" behindDoc="0" locked="0" layoutInCell="1" allowOverlap="1" wp14:anchorId="03DA685B" wp14:editId="690C398C">
                <wp:simplePos x="0" y="0"/>
                <wp:positionH relativeFrom="column">
                  <wp:posOffset>53340</wp:posOffset>
                </wp:positionH>
                <wp:positionV relativeFrom="paragraph">
                  <wp:posOffset>-18151</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16864058"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14:paraId="21F69D59" w14:textId="5270B381"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28" type="#_x0000_t202" style="position:absolute;left:0;text-align:left;margin-left:4.2pt;margin-top:-1.45pt;width:430.1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" fillcolor="#dfa7a6 [1621]" strokecolor="#bc4542 [3045]">
                <v:fill color2="#f5e4e4 [501]" rotate="t" angle="180" colors="0 #ffa2a1;22938f #ffbebd;1 #ffe5e5" focus="100%" type="gradient"/>
                <v:shadow on="t" color="black" opacity="24903f" origin=",.5" offset="0,.55556mm"/>
                <v:textbox>
                  <w:txbxContent>
                    <w:p w14:paraId="48A34EE1" w14:textId="16864058"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14:paraId="21F69D59" w14:textId="5270B381"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29915F8B" w14:textId="4FE0311E"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5963BBEA" w14:textId="1E420A9F"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3E8098C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4118029"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was unanimously resolved to utilize the (</w:t>
      </w:r>
      <w:r w:rsidR="00E5045D">
        <w:rPr>
          <w:rFonts w:ascii="Cambria" w:hAnsi="Cambria"/>
          <w:b w:val="0"/>
          <w:color w:val="1F497D" w:themeColor="text2"/>
          <w:sz w:val="24"/>
          <w:szCs w:val="24"/>
        </w:rPr>
        <w:t>KTT MT-103 One-Way</w:t>
      </w:r>
      <w:r w:rsidRPr="009342EB">
        <w:rPr>
          <w:rFonts w:ascii="Cambria" w:hAnsi="Cambria"/>
          <w:b w:val="0"/>
          <w:color w:val="1F497D" w:themeColor="text2"/>
          <w:sz w:val="24"/>
          <w:szCs w:val="24"/>
        </w:rPr>
        <w:t xml:space="preserve">) Bank Instrument with a value of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on deposit at (Bank Name) for an investment, monetization, sale, </w:t>
      </w:r>
      <w:proofErr w:type="gramStart"/>
      <w:r w:rsidRPr="009342EB">
        <w:rPr>
          <w:rFonts w:ascii="Cambria" w:hAnsi="Cambria"/>
          <w:b w:val="0"/>
          <w:color w:val="1F497D" w:themeColor="text2"/>
          <w:sz w:val="24"/>
          <w:szCs w:val="24"/>
        </w:rPr>
        <w:t>trading</w:t>
      </w:r>
      <w:proofErr w:type="gramEnd"/>
      <w:r w:rsidRPr="009342EB">
        <w:rPr>
          <w:rFonts w:ascii="Cambria" w:hAnsi="Cambria"/>
          <w:b w:val="0"/>
          <w:color w:val="1F497D" w:themeColor="text2"/>
          <w:sz w:val="24"/>
          <w:szCs w:val="24"/>
        </w:rPr>
        <w:t xml:space="preserve"> or private financial opportunity.</w:t>
      </w:r>
    </w:p>
    <w:p w14:paraId="192BCF49" w14:textId="7A75D96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F33DB7">
        <w:rPr>
          <w:rFonts w:ascii="Cambria" w:hAnsi="Cambria"/>
          <w:b w:val="0"/>
          <w:color w:val="1F497D" w:themeColor="text2"/>
          <w:sz w:val="24"/>
          <w:szCs w:val="24"/>
          <w:highlight w:val="cyan"/>
          <w:u w:val="single"/>
        </w:rPr>
        <w:t>Authorized Persons Name</w:t>
      </w:r>
      <w:r w:rsidRPr="009342EB">
        <w:rPr>
          <w:rFonts w:ascii="Cambria" w:hAnsi="Cambria"/>
          <w:b w:val="0"/>
          <w:color w:val="1F497D" w:themeColor="text2"/>
          <w:sz w:val="24"/>
          <w:szCs w:val="24"/>
        </w:rPr>
        <w:t xml:space="preserve"> of the Corporation who is the authorized signatory of the (</w:t>
      </w:r>
      <w:r w:rsidR="00E5045D">
        <w:rPr>
          <w:rFonts w:ascii="Cambria" w:hAnsi="Cambria"/>
          <w:b w:val="0"/>
          <w:color w:val="1F497D" w:themeColor="text2"/>
          <w:sz w:val="24"/>
          <w:szCs w:val="24"/>
        </w:rPr>
        <w:t>KTT MT-103 One-Way</w:t>
      </w:r>
      <w:r w:rsidRPr="009342EB">
        <w:rPr>
          <w:rFonts w:ascii="Cambria" w:hAnsi="Cambria"/>
          <w:b w:val="0"/>
          <w:color w:val="1F497D" w:themeColor="text2"/>
          <w:sz w:val="24"/>
          <w:szCs w:val="24"/>
        </w:rPr>
        <w:t>)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1553BBEA"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390A9D8E" w14:textId="4E2E398C"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68480" behindDoc="0" locked="0" layoutInCell="1" allowOverlap="1" wp14:anchorId="6B745B79" wp14:editId="15089CF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06163" w:rsidRPr="00683C8A" w:rsidRDefault="00C06163"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r w:rsidRPr="00683C8A">
                              <w:rPr>
                                <w:b/>
                                <w:color w:val="FF0000"/>
                                <w:sz w:val="48"/>
                                <w:szCs w:val="48"/>
                                <w14:textOutline w14:w="11112" w14:cap="flat" w14:cmpd="sng" w14:algn="ctr">
                                  <w14:solidFill>
                                    <w14:schemeClr w14:val="accent2"/>
                                  </w14:solidFill>
                                  <w14:prstDash w14:val="solid"/>
                                  <w14:round/>
                                </w14:textOutline>
                              </w:rPr>
                              <w:t>Color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Text Box 2" o:spid="_x0000_s1029" type="#_x0000_t202" style="position:absolute;left:0;text-align:left;margin-left:17pt;margin-top:44pt;width:492.75pt;height:40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" fillcolor="white [3201]" strokecolor="#c0504d [3205]" strokeweight="2pt">
                <v:textbox>
                  <w:txbxContent>
                    <w:p w14:paraId="3D3B8C67" w14:textId="210BFDE7" w:rsidR="00C06163" w:rsidRPr="00683C8A" w:rsidRDefault="00C06163"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2BC99759" wp14:editId="067A2877">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0C398B06"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14:paraId="02B20EF2"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0" type="#_x0000_t202" style="position:absolute;left:0;text-align:left;margin-left:4.5pt;margin-top:3.6pt;width:124.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" fillcolor="#dfa7a6 [1621]" strokecolor="#bc4542 [3045]">
                <v:fill color2="#f5e4e4 [501]" rotate="t" angle="180" colors="0 #ffa2a1;22938f #ffbebd;1 #ffe5e5" focus="100%" type="gradient"/>
                <v:shadow on="t" color="black" opacity="24903f" origin=",.5" offset="0,.55556mm"/>
                <v:textbox>
                  <w:txbxContent>
                    <w:p w14:paraId="54BD7158" w14:textId="0C398B06"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14:paraId="02B20EF2"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77777777"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40CC70B" w14:textId="09BED5B5" w:rsidR="00664619" w:rsidRDefault="002024D3" w:rsidP="00D82D49">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58240" behindDoc="0" locked="0" layoutInCell="1" allowOverlap="1" wp14:anchorId="17B8AE09" wp14:editId="176F1F52">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0D9279" w14:textId="77777777" w:rsidR="00C06163" w:rsidRPr="00D82D49"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r w:rsidRPr="00D82D49">
                              <w:rPr>
                                <w:b/>
                                <w:color w:val="FF0000"/>
                                <w:sz w:val="32"/>
                                <w:szCs w:val="32"/>
                                <w14:textOutline w14:w="11112" w14:cap="flat" w14:cmpd="sng" w14:algn="ctr">
                                  <w14:solidFill>
                                    <w14:schemeClr w14:val="accent2"/>
                                  </w14:solidFill>
                                  <w14:prstDash w14:val="solid"/>
                                  <w14:round/>
                                </w14:textOutline>
                              </w:rPr>
                              <w:t xml:space="preserve">Color Photo Below of Your Current Bank Statement </w:t>
                            </w:r>
                          </w:p>
                          <w:p w14:paraId="7B123DCA" w14:textId="6DB37C39" w:rsidR="00C06163"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06163" w:rsidRPr="00664619" w:rsidRDefault="00C06163"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06163" w:rsidRDefault="00C06163"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06163" w:rsidRPr="00664619" w:rsidRDefault="00C06163"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1" type="#_x0000_t202" style="position:absolute;left:0;text-align:left;margin-left:16.3pt;margin-top:53.6pt;width:492.75pt;height:3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" fillcolor="white [3201]" strokecolor="#c0504d [3205]" strokeweight="2pt">
                <v:textbox>
                  <w:txbxContent>
                    <w:p w14:paraId="3D0D9279" w14:textId="77777777" w:rsidR="00C06163" w:rsidRPr="00D82D49"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D82D49">
                        <w:rPr>
                          <w:b/>
                          <w:color w:val="FF0000"/>
                          <w:sz w:val="32"/>
                          <w:szCs w:val="32"/>
                          <w14:textOutline w14:w="11112" w14:cap="flat" w14:cmpd="sng" w14:algn="ctr">
                            <w14:solidFill>
                              <w14:schemeClr w14:val="accent2"/>
                            </w14:solidFill>
                            <w14:prstDash w14:val="solid"/>
                            <w14:round/>
                          </w14:textOutline>
                        </w:rPr>
                        <w:t>Color</w:t>
                      </w:r>
                      <w:proofErr w:type="spellEnd"/>
                      <w:r w:rsidRPr="00D82D49">
                        <w:rPr>
                          <w:b/>
                          <w:color w:val="FF0000"/>
                          <w:sz w:val="32"/>
                          <w:szCs w:val="32"/>
                          <w14:textOutline w14:w="11112" w14:cap="flat" w14:cmpd="sng" w14:algn="ctr">
                            <w14:solidFill>
                              <w14:schemeClr w14:val="accent2"/>
                            </w14:solidFill>
                            <w14:prstDash w14:val="solid"/>
                            <w14:round/>
                          </w14:textOutline>
                        </w:rPr>
                        <w:t xml:space="preserve"> Photo Below of Your Current Bank Statement </w:t>
                      </w:r>
                    </w:p>
                    <w:p w14:paraId="7B123DCA" w14:textId="6DB37C39" w:rsidR="00C06163"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06163" w:rsidRPr="00664619" w:rsidRDefault="00C06163"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06163" w:rsidRDefault="00C06163"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06163" w:rsidRPr="00664619" w:rsidRDefault="00C06163"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r w:rsidR="00664619"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168" behindDoc="0" locked="0" layoutInCell="1" allowOverlap="1" wp14:anchorId="507F5FAD" wp14:editId="1D114836">
                <wp:simplePos x="0" y="0"/>
                <wp:positionH relativeFrom="column">
                  <wp:posOffset>64770</wp:posOffset>
                </wp:positionH>
                <wp:positionV relativeFrom="paragraph">
                  <wp:posOffset>45085</wp:posOffset>
                </wp:positionV>
                <wp:extent cx="5260340" cy="381000"/>
                <wp:effectExtent l="57150" t="38100" r="7366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113B3034"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14:paraId="0BA2467F" w14:textId="70427AEE"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2" type="#_x0000_t202" style="position:absolute;left:0;text-align:left;margin-left:5.1pt;margin-top:3.55pt;width:414.2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" fillcolor="#dfa7a6 [1621]" strokecolor="#bc4542 [3045]">
                <v:fill color2="#f5e4e4 [501]" rotate="t" angle="180" colors="0 #ffa2a1;22938f #ffbebd;1 #ffe5e5" focus="100%" type="gradient"/>
                <v:shadow on="t" color="black" opacity="24903f" origin=",.5" offset="0,.55556mm"/>
                <v:textbox>
                  <w:txbxContent>
                    <w:p w14:paraId="1C81A155" w14:textId="113B3034"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14:paraId="0BA2467F" w14:textId="70427AEE"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0871C8BB"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7E8E767" w14:textId="2FEACB6C"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D022D4B" w14:textId="0E9686B4" w:rsidR="00664619" w:rsidRPr="00C70233" w:rsidRDefault="00664619" w:rsidP="00D82D49">
      <w:pPr>
        <w:spacing w:line="24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2024D3">
      <w:pPr>
        <w:pStyle w:val="BodyTextIndent"/>
        <w:ind w:right="260"/>
        <w:rPr>
          <w:rFonts w:ascii="Cambria" w:hAnsi="Cambria"/>
          <w:bCs/>
          <w:color w:val="1F497D" w:themeColor="text2"/>
          <w:sz w:val="22"/>
          <w:szCs w:val="22"/>
        </w:rPr>
      </w:pPr>
      <w:r w:rsidRPr="002024D3">
        <w:rPr>
          <w:b w:val="0"/>
          <w:noProof/>
          <w:color w:val="92D050"/>
          <w:sz w:val="24"/>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9504" behindDoc="0" locked="0" layoutInCell="1" allowOverlap="1" wp14:anchorId="562A1B79" wp14:editId="3B0BF4AB">
                <wp:simplePos x="0" y="0"/>
                <wp:positionH relativeFrom="column">
                  <wp:posOffset>54610</wp:posOffset>
                </wp:positionH>
                <wp:positionV relativeFrom="paragraph">
                  <wp:posOffset>38735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214D5CB8"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14:paraId="4104CB2A" w14:textId="3B364798"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3" type="#_x0000_t202" style="position:absolute;left:0;text-align:left;margin-left:4.3pt;margin-top:3.05pt;width:512.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" fillcolor="#dfa7a6 [1621]" strokecolor="#bc4542 [3045]">
                <v:fill color2="#f5e4e4 [501]" rotate="t" angle="180" colors="0 #ffa2a1;22938f #ffbebd;1 #ffe5e5" focus="100%" type="gradient"/>
                <v:shadow on="t" color="black" opacity="24903f" origin=",.5" offset="0,.55556mm"/>
                <v:textbox>
                  <w:txbxContent>
                    <w:p w14:paraId="2C655CC6" w14:textId="214D5CB8"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14:paraId="4104CB2A" w14:textId="3B364798"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All disputes arising out of or in connection with this Agreement with the exception of the </w:t>
      </w:r>
      <w:proofErr w:type="gramStart"/>
      <w:r w:rsidRPr="002024D3">
        <w:rPr>
          <w:rFonts w:asciiTheme="majorHAnsi" w:hAnsiTheme="majorHAnsi"/>
          <w:b w:val="0"/>
          <w:i/>
          <w:iCs/>
          <w:color w:val="1F497D" w:themeColor="text2"/>
          <w:sz w:val="18"/>
        </w:rPr>
        <w:t>Non Disparagement</w:t>
      </w:r>
      <w:proofErr w:type="gramEnd"/>
      <w:r w:rsidRPr="002024D3">
        <w:rPr>
          <w:rFonts w:asciiTheme="majorHAnsi" w:hAnsiTheme="majorHAnsi"/>
          <w:b w:val="0"/>
          <w:i/>
          <w:iCs/>
          <w:color w:val="1F497D" w:themeColor="text2"/>
          <w:sz w:val="18"/>
        </w:rPr>
        <w:t xml:space="preserve">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2024D3">
        <w:rPr>
          <w:rFonts w:asciiTheme="majorHAnsi" w:hAnsiTheme="majorHAnsi"/>
          <w:b w:val="0"/>
          <w:i/>
          <w:iCs/>
          <w:color w:val="1F497D" w:themeColor="text2"/>
          <w:sz w:val="18"/>
        </w:rPr>
        <w:t>Non Disparagement</w:t>
      </w:r>
      <w:proofErr w:type="gramEnd"/>
      <w:r w:rsidRPr="002024D3">
        <w:rPr>
          <w:rFonts w:asciiTheme="majorHAnsi" w:hAnsiTheme="majorHAnsi"/>
          <w:b w:val="0"/>
          <w:i/>
          <w:iCs/>
          <w:color w:val="1F497D" w:themeColor="text2"/>
          <w:sz w:val="18"/>
        </w:rPr>
        <w:t xml:space="preserve">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w:t>
      </w:r>
      <w:r w:rsidRPr="002024D3">
        <w:rPr>
          <w:rFonts w:asciiTheme="majorHAnsi" w:hAnsiTheme="majorHAnsi"/>
          <w:b w:val="0"/>
          <w:i/>
          <w:iCs/>
          <w:color w:val="1F497D" w:themeColor="text2"/>
          <w:sz w:val="18"/>
        </w:rPr>
        <w:lastRenderedPageBreak/>
        <w:t>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4BB7E70D" w:rsidR="00B51394" w:rsidRDefault="00B51394" w:rsidP="00B51394">
      <w:pPr>
        <w:pStyle w:val="BodyTextIndent"/>
        <w:spacing w:after="240"/>
        <w:ind w:left="426" w:right="260"/>
        <w:rPr>
          <w:rFonts w:ascii="Cambria" w:hAnsi="Cambria"/>
          <w:b w:val="0"/>
          <w:color w:val="1F497D" w:themeColor="text2"/>
          <w:sz w:val="26"/>
          <w:szCs w:val="26"/>
        </w:rPr>
      </w:pPr>
    </w:p>
    <w:p w14:paraId="6927B46A" w14:textId="77777777" w:rsidR="00F33DB7" w:rsidRDefault="00F33DB7" w:rsidP="00B51394">
      <w:pPr>
        <w:pStyle w:val="BodyTextIndent"/>
        <w:spacing w:after="240"/>
        <w:ind w:left="426" w:right="260"/>
        <w:rPr>
          <w:rFonts w:ascii="Cambria" w:hAnsi="Cambria"/>
          <w:b w:val="0"/>
          <w:color w:val="1F497D" w:themeColor="text2"/>
          <w:sz w:val="26"/>
          <w:szCs w:val="26"/>
        </w:rPr>
      </w:pPr>
    </w:p>
    <w:p w14:paraId="5EC309E1" w14:textId="77777777"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36CE5DF1"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The Hanson Group of Companies</w:t>
            </w: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77777777"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3430FE4"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Eugene Hanson</w:t>
            </w:r>
          </w:p>
          <w:p w14:paraId="0EC55A39"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14:paraId="4422FF9E"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14:paraId="7B500A40" w14:textId="77777777" w:rsidR="007A464F" w:rsidRPr="00920657" w:rsidRDefault="007A464F" w:rsidP="007A464F">
      <w:pPr>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lastRenderedPageBreak/>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w:t>
      </w:r>
      <w:proofErr w:type="gramStart"/>
      <w:r w:rsidRPr="00A150E2">
        <w:rPr>
          <w:rFonts w:ascii="Cambria" w:hAnsi="Cambria"/>
          <w:color w:val="1F497D" w:themeColor="text2"/>
          <w:sz w:val="24"/>
          <w:szCs w:val="26"/>
        </w:rPr>
        <w:t>third party</w:t>
      </w:r>
      <w:proofErr w:type="gramEnd"/>
      <w:r w:rsidRPr="00A150E2">
        <w:rPr>
          <w:rFonts w:ascii="Cambria" w:hAnsi="Cambria"/>
          <w:color w:val="1F497D" w:themeColor="text2"/>
          <w:sz w:val="24"/>
          <w:szCs w:val="26"/>
        </w:rPr>
        <w:t xml:space="preserve">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0E2D0B14" w14:textId="77777777"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273FCE"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00037DD3" w:rsidRPr="00037DD3">
        <w:rPr>
          <w:rFonts w:ascii="Cambria" w:hAnsi="Cambria"/>
          <w:color w:val="1F497D" w:themeColor="text2"/>
        </w:rPr>
        <w:t>Fully Cash Backed KTT MT103 One-Way</w:t>
      </w:r>
    </w:p>
    <w:p w14:paraId="55AF9EBF" w14:textId="7D2E9C94"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56C53050"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p>
    <w:p w14:paraId="21120892" w14:textId="3604F35A"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p>
    <w:p w14:paraId="4BDF7DA3" w14:textId="343BF1B6"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E5045D" w:rsidRPr="00E5045D">
        <w:rPr>
          <w:rFonts w:ascii="Cambria" w:hAnsi="Cambria"/>
          <w:color w:val="1F497D" w:themeColor="text2"/>
        </w:rPr>
        <w:t>€</w:t>
      </w:r>
      <w:r w:rsidR="00746286">
        <w:rPr>
          <w:rFonts w:ascii="Cambria" w:hAnsi="Cambria"/>
          <w:color w:val="1F497D" w:themeColor="text2"/>
        </w:rPr>
        <w:t>XXXXX</w:t>
      </w:r>
      <w:r w:rsidR="00E5045D" w:rsidRPr="00E5045D">
        <w:rPr>
          <w:rFonts w:ascii="Cambria" w:hAnsi="Cambria"/>
          <w:color w:val="1F497D" w:themeColor="text2"/>
        </w:rPr>
        <w:t xml:space="preserve"> (</w:t>
      </w:r>
      <w:r w:rsidR="00746286">
        <w:rPr>
          <w:rFonts w:ascii="Cambria" w:hAnsi="Cambria"/>
          <w:color w:val="1F497D" w:themeColor="text2"/>
        </w:rPr>
        <w:t>XXXXX</w:t>
      </w:r>
      <w:r w:rsidR="00E5045D" w:rsidRPr="00E5045D">
        <w:rPr>
          <w:rFonts w:ascii="Cambria" w:hAnsi="Cambria"/>
          <w:color w:val="1F497D" w:themeColor="text2"/>
        </w:rPr>
        <w:t xml:space="preserve"> Thousand </w:t>
      </w:r>
      <w:proofErr w:type="gramStart"/>
      <w:r w:rsidR="00E5045D" w:rsidRPr="00E5045D">
        <w:rPr>
          <w:rFonts w:ascii="Cambria" w:hAnsi="Cambria"/>
          <w:color w:val="1F497D" w:themeColor="text2"/>
        </w:rPr>
        <w:t xml:space="preserve">Euro) </w:t>
      </w:r>
      <w:r w:rsidR="00037DD3" w:rsidRPr="00037DD3">
        <w:rPr>
          <w:rFonts w:ascii="Cambria" w:hAnsi="Cambria"/>
          <w:color w:val="1F497D" w:themeColor="text2"/>
        </w:rPr>
        <w:t xml:space="preserve"> </w:t>
      </w:r>
      <w:r w:rsidRPr="003672D6">
        <w:rPr>
          <w:rFonts w:ascii="Cambria" w:hAnsi="Cambria"/>
          <w:color w:val="1F497D" w:themeColor="text2"/>
          <w:highlight w:val="cyan"/>
        </w:rPr>
        <w:t>(</w:t>
      </w:r>
      <w:proofErr w:type="gramEnd"/>
      <w:r w:rsidRPr="003672D6">
        <w:rPr>
          <w:rFonts w:ascii="Cambria" w:hAnsi="Cambria"/>
          <w:color w:val="1F497D" w:themeColor="text2"/>
          <w:highlight w:val="cyan"/>
        </w:rPr>
        <w:t>Adjust per Table Page 1)</w:t>
      </w:r>
    </w:p>
    <w:p w14:paraId="57E3C3AF" w14:textId="3B7FC101"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Eight</w:t>
      </w:r>
      <w:r w:rsidRPr="00A150E2">
        <w:rPr>
          <w:rFonts w:ascii="Cambria" w:hAnsi="Cambria" w:hint="eastAsia"/>
          <w:color w:val="1F497D" w:themeColor="text2"/>
        </w:rPr>
        <w:t xml:space="preserve"> Percent</w:t>
      </w:r>
      <w:r w:rsidRPr="00A150E2">
        <w:rPr>
          <w:rFonts w:ascii="Cambria" w:hAnsi="Cambria"/>
          <w:color w:val="1F497D" w:themeColor="text2"/>
        </w:rPr>
        <w:t xml:space="preserve"> </w:t>
      </w:r>
      <w:r w:rsidRPr="00A150E2">
        <w:rPr>
          <w:rFonts w:ascii="Cambria" w:hAnsi="Cambria" w:hint="eastAsia"/>
          <w:color w:val="1F497D" w:themeColor="text2"/>
        </w:rPr>
        <w:t>(</w:t>
      </w:r>
      <w:r w:rsidR="00746286">
        <w:rPr>
          <w:rFonts w:ascii="Cambria" w:hAnsi="Cambria"/>
          <w:color w:val="1F497D" w:themeColor="text2"/>
        </w:rPr>
        <w:t>5</w:t>
      </w:r>
      <w:r w:rsidRPr="00A150E2">
        <w:rPr>
          <w:rFonts w:ascii="Cambria" w:hAnsi="Cambria" w:hint="eastAsia"/>
          <w:color w:val="1F497D" w:themeColor="text2"/>
        </w:rPr>
        <w:t xml:space="preserve">%) of the Face Value </w:t>
      </w:r>
      <w:r w:rsidRPr="00A150E2">
        <w:rPr>
          <w:rFonts w:ascii="Cambria" w:hAnsi="Cambria"/>
          <w:color w:val="1F497D" w:themeColor="text2"/>
        </w:rPr>
        <w:t>less the Initial Deposit Paid</w:t>
      </w:r>
    </w:p>
    <w:p w14:paraId="57D6F8E0" w14:textId="77777777"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6D167D38" w14:textId="19B0C929"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3A4D9E">
        <w:rPr>
          <w:rFonts w:ascii="Cambria" w:hAnsi="Cambria"/>
          <w:color w:val="1F497D" w:themeColor="text2"/>
        </w:rPr>
        <w:tab/>
      </w:r>
    </w:p>
    <w:p w14:paraId="1E6916F5" w14:textId="7B1DC118"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C05E8C">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51A5318B" w14:textId="61128E2B" w:rsidR="00037DD3" w:rsidRDefault="007A464F" w:rsidP="00037DD3">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037DD3" w:rsidRPr="00037DD3">
        <w:rPr>
          <w:rFonts w:ascii="Cambria" w:hAnsi="Cambria"/>
          <w:color w:val="1F497D" w:themeColor="text2"/>
        </w:rPr>
        <w:t xml:space="preserve">Issuing Bank sends </w:t>
      </w:r>
      <w:proofErr w:type="spellStart"/>
      <w:r w:rsidR="00037DD3" w:rsidRPr="00037DD3">
        <w:rPr>
          <w:rFonts w:ascii="Cambria" w:hAnsi="Cambria"/>
          <w:color w:val="1F497D" w:themeColor="text2"/>
        </w:rPr>
        <w:t>preadvice</w:t>
      </w:r>
      <w:proofErr w:type="spellEnd"/>
      <w:r w:rsidR="00037DD3" w:rsidRPr="00037DD3">
        <w:rPr>
          <w:rFonts w:ascii="Cambria" w:hAnsi="Cambria"/>
          <w:color w:val="1F497D" w:themeColor="text2"/>
        </w:rPr>
        <w:t xml:space="preserve"> via KTT MT-799, instrument is then sent via KTT MT-103.</w:t>
      </w:r>
    </w:p>
    <w:p w14:paraId="282D425F" w14:textId="7EB2C8F9" w:rsidR="007A464F" w:rsidRDefault="007A464F" w:rsidP="00037DD3">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 xml:space="preserve">Payment:                  </w:t>
      </w:r>
      <w:r w:rsidR="00037DD3">
        <w:rPr>
          <w:rFonts w:ascii="Cambria" w:hAnsi="Cambria"/>
          <w:color w:val="1F497D" w:themeColor="text2"/>
        </w:rPr>
        <w:tab/>
      </w:r>
      <w:r w:rsidR="00037DD3" w:rsidRPr="00037DD3">
        <w:rPr>
          <w:rFonts w:ascii="Cambria" w:hAnsi="Cambria"/>
          <w:color w:val="1F497D" w:themeColor="text2"/>
        </w:rPr>
        <w:t>Within 5 banking days after receipt and authentication of KTT MT-103, Beneficiaries Bank will release payment to Providers Bank via SWIFT MT-103 in accordance with terms and conditions in this agreement.</w:t>
      </w:r>
    </w:p>
    <w:p w14:paraId="2BD4FC7B" w14:textId="24E6D69F" w:rsidR="00037DD3" w:rsidRDefault="00037DD3" w:rsidP="00037DD3">
      <w:pPr>
        <w:spacing w:after="0" w:line="240" w:lineRule="auto"/>
        <w:ind w:left="2268" w:right="260" w:hanging="2126"/>
        <w:jc w:val="both"/>
        <w:outlineLvl w:val="0"/>
        <w:rPr>
          <w:rFonts w:ascii="Cambria" w:hAnsi="Cambria"/>
          <w:color w:val="1F497D" w:themeColor="text2"/>
        </w:rPr>
      </w:pPr>
    </w:p>
    <w:p w14:paraId="46C466BB" w14:textId="77A5ED05" w:rsidR="00037DD3" w:rsidRDefault="00037DD3" w:rsidP="00037DD3">
      <w:pPr>
        <w:spacing w:after="0" w:line="240" w:lineRule="auto"/>
        <w:ind w:left="2268" w:right="260" w:hanging="2126"/>
        <w:jc w:val="both"/>
        <w:outlineLvl w:val="0"/>
        <w:rPr>
          <w:rFonts w:ascii="Cambria" w:hAnsi="Cambria"/>
          <w:color w:val="1F497D" w:themeColor="text2"/>
        </w:rPr>
      </w:pPr>
    </w:p>
    <w:p w14:paraId="3382D7E5" w14:textId="3DA1486E" w:rsidR="00037DD3" w:rsidRDefault="00037DD3" w:rsidP="00037DD3">
      <w:pPr>
        <w:spacing w:after="0" w:line="240" w:lineRule="auto"/>
        <w:ind w:left="2268" w:right="260" w:hanging="2126"/>
        <w:jc w:val="both"/>
        <w:outlineLvl w:val="0"/>
        <w:rPr>
          <w:rFonts w:ascii="Cambria" w:hAnsi="Cambria"/>
          <w:color w:val="1F497D" w:themeColor="text2"/>
        </w:rPr>
      </w:pPr>
    </w:p>
    <w:p w14:paraId="6F646E70" w14:textId="77777777" w:rsidR="00037DD3" w:rsidRDefault="00037DD3" w:rsidP="00037DD3">
      <w:pPr>
        <w:spacing w:after="0" w:line="240" w:lineRule="auto"/>
        <w:ind w:left="2268" w:right="260" w:hanging="2126"/>
        <w:jc w:val="both"/>
        <w:outlineLvl w:val="0"/>
        <w:rPr>
          <w:rFonts w:eastAsia="SimSun"/>
          <w:bCs/>
          <w:lang w:eastAsia="zh-CN"/>
        </w:rPr>
      </w:pPr>
    </w:p>
    <w:p w14:paraId="19D3E217" w14:textId="77777777" w:rsidR="00E34665" w:rsidRDefault="00E34665" w:rsidP="007B0012">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9E763C" w14:textId="11E1ADC4" w:rsidR="007A464F" w:rsidRPr="007B0012" w:rsidRDefault="007A464F" w:rsidP="007B0012">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w:t>
      </w:r>
    </w:p>
    <w:p w14:paraId="108CF72A" w14:textId="232E45E3"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0AF2CA5F"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1F4A5643" w14:textId="77777777"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14:paraId="37659180" w14:textId="4114C346"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KTT Transmission (KTT MT-</w:t>
      </w:r>
      <w:r w:rsidR="00E5045D">
        <w:rPr>
          <w:rFonts w:ascii="Cambria" w:hAnsi="Cambria"/>
          <w:color w:val="1F497D" w:themeColor="text2"/>
        </w:rPr>
        <w:t>103</w:t>
      </w:r>
      <w:r w:rsidRPr="003672D6">
        <w:rPr>
          <w:rFonts w:ascii="Cambria" w:hAnsi="Cambria"/>
          <w:color w:val="1F497D" w:themeColor="text2"/>
        </w:rPr>
        <w:t xml:space="preserve"> One-Way)</w:t>
      </w:r>
    </w:p>
    <w:p w14:paraId="4E8B9F9C" w14:textId="77777777"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 xml:space="preserve">Portfolio Reservation Cost (KTT MT-103 One-Way) </w:t>
      </w:r>
    </w:p>
    <w:p w14:paraId="5D7701C8" w14:textId="77777777"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Beneficiary Verification</w:t>
      </w:r>
    </w:p>
    <w:p w14:paraId="398C34E4" w14:textId="77777777"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Bank Delivery Coordinates Compliance Assessment</w:t>
      </w:r>
    </w:p>
    <w:p w14:paraId="028D0632" w14:textId="77777777" w:rsidR="007A464F" w:rsidRPr="00920657" w:rsidRDefault="007A464F" w:rsidP="007A464F">
      <w:pPr>
        <w:pStyle w:val="ListParagraph"/>
        <w:ind w:left="1620"/>
        <w:jc w:val="both"/>
        <w:rPr>
          <w:rFonts w:eastAsia="Franklin Gothic Book"/>
        </w:rPr>
      </w:pPr>
    </w:p>
    <w:p w14:paraId="2E39942D" w14:textId="089E5F71" w:rsidR="003672D6" w:rsidRDefault="003672D6" w:rsidP="003672D6">
      <w:pPr>
        <w:pStyle w:val="ListParagraph"/>
        <w:numPr>
          <w:ilvl w:val="0"/>
          <w:numId w:val="18"/>
        </w:numPr>
        <w:spacing w:line="240" w:lineRule="auto"/>
        <w:ind w:right="260"/>
        <w:jc w:val="both"/>
        <w:outlineLvl w:val="0"/>
        <w:rPr>
          <w:rFonts w:ascii="Cambria" w:hAnsi="Cambria"/>
          <w:color w:val="1F497D" w:themeColor="text2"/>
        </w:rPr>
      </w:pPr>
      <w:r w:rsidRPr="003672D6">
        <w:rPr>
          <w:rFonts w:ascii="Cambria" w:hAnsi="Cambria"/>
          <w:color w:val="1F497D" w:themeColor="text2"/>
        </w:rPr>
        <w:t xml:space="preserve">Beneficiary, within two (2) international banking days, instructs his Bank to send swift transmission/portfolio reservation cost of </w:t>
      </w:r>
      <w:r w:rsidR="00E5045D" w:rsidRPr="00E5045D">
        <w:rPr>
          <w:rFonts w:ascii="Cambria" w:hAnsi="Cambria"/>
          <w:color w:val="1F497D" w:themeColor="text2"/>
        </w:rPr>
        <w:t>€</w:t>
      </w:r>
      <w:proofErr w:type="gramStart"/>
      <w:r w:rsidR="008A2A45" w:rsidRPr="008A2A45">
        <w:rPr>
          <w:rFonts w:ascii="Cambria" w:hAnsi="Cambria"/>
          <w:color w:val="1F497D" w:themeColor="text2"/>
        </w:rPr>
        <w:t>XXX,XXX</w:t>
      </w:r>
      <w:proofErr w:type="gramEnd"/>
      <w:r w:rsidR="00E5045D" w:rsidRPr="00E5045D">
        <w:rPr>
          <w:rFonts w:ascii="Cambria" w:hAnsi="Cambria"/>
          <w:color w:val="1F497D" w:themeColor="text2"/>
        </w:rPr>
        <w:t xml:space="preserve"> (</w:t>
      </w:r>
      <w:r w:rsidR="008A2A45" w:rsidRPr="008A2A45">
        <w:rPr>
          <w:rFonts w:ascii="Cambria" w:hAnsi="Cambria"/>
          <w:color w:val="1F497D" w:themeColor="text2"/>
        </w:rPr>
        <w:t xml:space="preserve">XXX,XXX </w:t>
      </w:r>
      <w:r w:rsidR="00E5045D" w:rsidRPr="00E5045D">
        <w:rPr>
          <w:rFonts w:ascii="Cambria" w:hAnsi="Cambria"/>
          <w:color w:val="1F497D" w:themeColor="text2"/>
        </w:rPr>
        <w:t>Thousand Euro)</w:t>
      </w:r>
      <w:r w:rsidRPr="003672D6">
        <w:rPr>
          <w:rFonts w:ascii="Cambria" w:hAnsi="Cambria"/>
          <w:color w:val="1F497D" w:themeColor="text2"/>
        </w:rPr>
        <w:t xml:space="preserve"> </w:t>
      </w:r>
      <w:r w:rsidRPr="003672D6">
        <w:rPr>
          <w:rFonts w:ascii="Cambria" w:hAnsi="Cambria"/>
          <w:color w:val="1F497D" w:themeColor="text2"/>
          <w:highlight w:val="cyan"/>
        </w:rPr>
        <w:t>(Adjust per Table Page 1)</w:t>
      </w:r>
      <w:r w:rsidRPr="003672D6">
        <w:rPr>
          <w:rFonts w:ascii="Cambria" w:hAnsi="Cambria"/>
          <w:color w:val="1F497D" w:themeColor="text2"/>
        </w:rPr>
        <w:t xml:space="preserve"> by wire transfer to the Providers provided receiving bank coordinates, and emails a copy of the wire transfer receipt to the Provider. </w:t>
      </w:r>
    </w:p>
    <w:p w14:paraId="67DCDAA3" w14:textId="77777777" w:rsidR="003672D6" w:rsidRDefault="003672D6" w:rsidP="003672D6">
      <w:pPr>
        <w:pStyle w:val="ListParagraph"/>
        <w:spacing w:line="240" w:lineRule="auto"/>
        <w:ind w:right="260"/>
        <w:jc w:val="both"/>
        <w:outlineLvl w:val="0"/>
        <w:rPr>
          <w:rFonts w:ascii="Cambria" w:hAnsi="Cambria"/>
          <w:color w:val="1F497D" w:themeColor="text2"/>
        </w:rPr>
      </w:pPr>
    </w:p>
    <w:p w14:paraId="5E3D577A" w14:textId="69EDD102"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Within three (3) banking days after the Providers Bank has received above bank swift transmission/portfolio reservation cost, Provider will instruct his issuing bank to cut the KTT MT103 One-Way for the Beneficiary and schedule </w:t>
      </w:r>
      <w:r w:rsidR="00AD6073" w:rsidRPr="003672D6">
        <w:rPr>
          <w:rFonts w:ascii="Cambria" w:hAnsi="Cambria"/>
          <w:color w:val="1F497D" w:themeColor="text2"/>
        </w:rPr>
        <w:t>its</w:t>
      </w:r>
      <w:r w:rsidRPr="003672D6">
        <w:rPr>
          <w:rFonts w:ascii="Cambria" w:hAnsi="Cambria"/>
          <w:color w:val="1F497D" w:themeColor="text2"/>
        </w:rPr>
        <w:t xml:space="preserve"> delivery to the Beneficiaries Bank.</w:t>
      </w:r>
    </w:p>
    <w:p w14:paraId="7251C579" w14:textId="77777777" w:rsidR="003672D6" w:rsidRPr="003672D6" w:rsidRDefault="003672D6" w:rsidP="003672D6">
      <w:pPr>
        <w:pStyle w:val="ListParagraph"/>
        <w:rPr>
          <w:rFonts w:ascii="Cambria" w:hAnsi="Cambria"/>
          <w:color w:val="1F497D" w:themeColor="text2"/>
        </w:rPr>
      </w:pPr>
    </w:p>
    <w:p w14:paraId="533D326C" w14:textId="4DD585C0"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Within ten (10) banking days Provider sends KTT MT-799 Pre-Advice to the Receiver’s bank </w:t>
      </w:r>
      <w:r w:rsidR="00AD6073" w:rsidRPr="003672D6">
        <w:rPr>
          <w:rFonts w:ascii="Cambria" w:hAnsi="Cambria"/>
          <w:color w:val="1F497D" w:themeColor="text2"/>
        </w:rPr>
        <w:t>asking,</w:t>
      </w:r>
      <w:r w:rsidRPr="003672D6">
        <w:rPr>
          <w:rFonts w:ascii="Cambria" w:hAnsi="Cambria"/>
          <w:color w:val="1F497D" w:themeColor="text2"/>
        </w:rPr>
        <w:t xml:space="preserve"> “Are you ready to receive KTT MT-103 One-Way Bank Instrument, verify and pay by SWIFT MT103 in five (5) calendar days according to Transaction Code No. _______________?”.</w:t>
      </w:r>
    </w:p>
    <w:p w14:paraId="6DC431DF" w14:textId="77777777" w:rsidR="003672D6" w:rsidRPr="003672D6" w:rsidRDefault="003672D6" w:rsidP="003672D6">
      <w:pPr>
        <w:pStyle w:val="ListParagraph"/>
        <w:rPr>
          <w:rFonts w:ascii="Cambria" w:hAnsi="Cambria"/>
          <w:color w:val="1F497D" w:themeColor="text2"/>
        </w:rPr>
      </w:pPr>
    </w:p>
    <w:p w14:paraId="36BCCBA1" w14:textId="77777777"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Within three (3) banking days thereafter Receiver’s Bank sends a KTT MT-799 to Provider’s bank “Yes, Confirmed, we are ready to receive KTT MT-103 One-Way with Bank Instrument, verify and pay by SWIFT MT103 in five (5) calendar days according to Transaction Code No. _______________?” (Beneficiary shall provide a copy of said MT799 to the Provider by email).</w:t>
      </w:r>
    </w:p>
    <w:p w14:paraId="03DCB06A" w14:textId="77777777" w:rsidR="003672D6" w:rsidRPr="003672D6" w:rsidRDefault="003672D6" w:rsidP="003672D6">
      <w:pPr>
        <w:pStyle w:val="ListParagraph"/>
        <w:rPr>
          <w:rFonts w:ascii="Cambria" w:hAnsi="Cambria"/>
          <w:color w:val="1F497D" w:themeColor="text2"/>
        </w:rPr>
      </w:pPr>
    </w:p>
    <w:p w14:paraId="7584D741" w14:textId="7271546E"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Within three (3) banking days thereafter, Provider Bank shall send the Bank Instrument by KTT MT-103 One-Way.</w:t>
      </w:r>
    </w:p>
    <w:p w14:paraId="0442C470" w14:textId="77777777" w:rsidR="003672D6" w:rsidRPr="003672D6" w:rsidRDefault="003672D6" w:rsidP="003672D6">
      <w:pPr>
        <w:pStyle w:val="ListParagraph"/>
        <w:rPr>
          <w:rFonts w:ascii="Cambria" w:hAnsi="Cambria"/>
          <w:color w:val="1F497D" w:themeColor="text2"/>
        </w:rPr>
      </w:pPr>
    </w:p>
    <w:p w14:paraId="7D044F45" w14:textId="03BA30B5"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The Receiver’s bank receives, confirms and verifies the KTT MT-103 One-Way Bank Instrument and the Receiver Bank pays within five (5) calendar days to Provider the amount of </w:t>
      </w:r>
      <w:r w:rsidR="00026BD0">
        <w:rPr>
          <w:rFonts w:ascii="Cambria" w:hAnsi="Cambria"/>
          <w:color w:val="1F497D" w:themeColor="text2"/>
        </w:rPr>
        <w:t>5</w:t>
      </w:r>
      <w:r w:rsidRPr="003672D6">
        <w:rPr>
          <w:rFonts w:ascii="Cambria" w:hAnsi="Cambria"/>
          <w:color w:val="1F497D" w:themeColor="text2"/>
        </w:rPr>
        <w:t>% Face Value + 2% consultancy fees/commissions, as per the Irrevocable Master Fee Protection Agreement (IMFPA).</w:t>
      </w:r>
    </w:p>
    <w:p w14:paraId="2962033A" w14:textId="77777777" w:rsidR="003672D6" w:rsidRPr="003672D6" w:rsidRDefault="003672D6" w:rsidP="003672D6">
      <w:pPr>
        <w:pStyle w:val="ListParagraph"/>
        <w:rPr>
          <w:rFonts w:ascii="Cambria" w:hAnsi="Cambria"/>
          <w:color w:val="1F497D" w:themeColor="text2"/>
        </w:rPr>
      </w:pPr>
    </w:p>
    <w:p w14:paraId="1B67640B" w14:textId="77777777"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Should Receiver default to pay the payment to the Sender and the Intermediaries fees as agreed in this Confidential Agreement within allowed number of days after receipt of KTT MT-103 One-Way, Provider shall instruct the issuing bank to put a claim on the Bank Instrument thereby forcing the Receiver's bank to return the KTT MT-103 One-Way Bank Instrument to the issuing Bank and any payment made by the beneficiary is considered non-refundable.</w:t>
      </w:r>
    </w:p>
    <w:p w14:paraId="1C9D9216" w14:textId="77777777" w:rsidR="007A464F" w:rsidRPr="00AD6073" w:rsidRDefault="007A464F" w:rsidP="00AD6073">
      <w:pPr>
        <w:spacing w:after="0" w:line="240" w:lineRule="auto"/>
        <w:ind w:right="260"/>
        <w:jc w:val="both"/>
        <w:outlineLvl w:val="0"/>
        <w:rPr>
          <w:rFonts w:ascii="Cambria" w:hAnsi="Cambria"/>
          <w:color w:val="1F497D" w:themeColor="text2"/>
        </w:rPr>
      </w:pPr>
    </w:p>
    <w:p w14:paraId="63FA135B"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0BC58133"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32FA2DA9"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lastRenderedPageBreak/>
        <w:t>All subsequent tranches will be based on the same procedures until collateral or funds become exhausted.</w:t>
      </w:r>
    </w:p>
    <w:p w14:paraId="71CBA90D" w14:textId="77777777" w:rsidR="007A464F" w:rsidRPr="003672D6" w:rsidRDefault="007A464F" w:rsidP="003672D6">
      <w:pPr>
        <w:spacing w:after="0" w:line="240" w:lineRule="auto"/>
        <w:ind w:right="260"/>
        <w:jc w:val="both"/>
        <w:outlineLvl w:val="0"/>
        <w:rPr>
          <w:rFonts w:ascii="Cambria" w:hAnsi="Cambria"/>
          <w:color w:val="1F497D" w:themeColor="text2"/>
        </w:rPr>
      </w:pPr>
    </w:p>
    <w:p w14:paraId="59989B36" w14:textId="00B2CA38"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Style w:val="TableGrid"/>
        <w:tblW w:w="0" w:type="auto"/>
        <w:tblInd w:w="250" w:type="dxa"/>
        <w:tblLook w:val="04A0" w:firstRow="1" w:lastRow="0" w:firstColumn="1" w:lastColumn="0" w:noHBand="0" w:noVBand="1"/>
      </w:tblPr>
      <w:tblGrid>
        <w:gridCol w:w="2689"/>
        <w:gridCol w:w="7343"/>
      </w:tblGrid>
      <w:tr w:rsidR="003672D6" w:rsidRPr="00747BC2" w14:paraId="36C4AA28" w14:textId="77777777" w:rsidTr="003672D6">
        <w:trPr>
          <w:trHeight w:val="454"/>
        </w:trPr>
        <w:tc>
          <w:tcPr>
            <w:tcW w:w="2689" w:type="dxa"/>
            <w:vAlign w:val="center"/>
          </w:tcPr>
          <w:p w14:paraId="302187CE"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14:paraId="1163A52F"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70EB42C1" w14:textId="77777777" w:rsidTr="003672D6">
        <w:trPr>
          <w:trHeight w:val="454"/>
        </w:trPr>
        <w:tc>
          <w:tcPr>
            <w:tcW w:w="2689" w:type="dxa"/>
            <w:vAlign w:val="center"/>
          </w:tcPr>
          <w:p w14:paraId="31C08F35"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14:paraId="4342B374"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461891C4" w14:textId="77777777" w:rsidTr="003672D6">
        <w:trPr>
          <w:trHeight w:val="454"/>
        </w:trPr>
        <w:tc>
          <w:tcPr>
            <w:tcW w:w="2689" w:type="dxa"/>
            <w:vAlign w:val="center"/>
          </w:tcPr>
          <w:p w14:paraId="0C6CC93F"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14:paraId="4471355A"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3F0219AA" w14:textId="77777777" w:rsidTr="003672D6">
        <w:trPr>
          <w:trHeight w:val="454"/>
        </w:trPr>
        <w:tc>
          <w:tcPr>
            <w:tcW w:w="2689" w:type="dxa"/>
            <w:vAlign w:val="center"/>
          </w:tcPr>
          <w:p w14:paraId="379CDE66"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14:paraId="180CD2DD"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604858BB" w14:textId="77777777" w:rsidTr="003672D6">
        <w:trPr>
          <w:trHeight w:val="454"/>
        </w:trPr>
        <w:tc>
          <w:tcPr>
            <w:tcW w:w="2689" w:type="dxa"/>
            <w:vAlign w:val="center"/>
          </w:tcPr>
          <w:p w14:paraId="4E9F5D22"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14:paraId="52C4BB0A"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63A029F6" w14:textId="77777777" w:rsidTr="003672D6">
        <w:trPr>
          <w:trHeight w:val="454"/>
        </w:trPr>
        <w:tc>
          <w:tcPr>
            <w:tcW w:w="2689" w:type="dxa"/>
            <w:vAlign w:val="center"/>
          </w:tcPr>
          <w:p w14:paraId="5280DF90"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14:paraId="350D8B27"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35384D95" w14:textId="77777777" w:rsidTr="003672D6">
        <w:trPr>
          <w:trHeight w:val="454"/>
        </w:trPr>
        <w:tc>
          <w:tcPr>
            <w:tcW w:w="2689" w:type="dxa"/>
            <w:vAlign w:val="center"/>
          </w:tcPr>
          <w:p w14:paraId="1276B78F"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14:paraId="6F6C9FB8"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4741B6B4" w14:textId="77777777" w:rsidTr="003672D6">
        <w:trPr>
          <w:trHeight w:val="454"/>
        </w:trPr>
        <w:tc>
          <w:tcPr>
            <w:tcW w:w="2689" w:type="dxa"/>
            <w:vAlign w:val="center"/>
          </w:tcPr>
          <w:p w14:paraId="4C050ACB"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14:paraId="787BFA64"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14:paraId="13634DAC" w14:textId="77777777" w:rsidTr="003672D6">
        <w:trPr>
          <w:trHeight w:val="454"/>
        </w:trPr>
        <w:tc>
          <w:tcPr>
            <w:tcW w:w="2689" w:type="dxa"/>
            <w:vAlign w:val="center"/>
          </w:tcPr>
          <w:p w14:paraId="3F0AF247" w14:textId="77777777"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14:paraId="21FD744C" w14:textId="77777777" w:rsidR="003672D6" w:rsidRPr="00747BC2" w:rsidRDefault="003672D6" w:rsidP="00E039E6">
            <w:pPr>
              <w:ind w:left="284" w:right="260"/>
              <w:outlineLvl w:val="0"/>
              <w:rPr>
                <w:rFonts w:ascii="Cambria" w:eastAsiaTheme="minorHAnsi" w:hAnsi="Cambria"/>
                <w:color w:val="1F497D" w:themeColor="text2"/>
                <w:sz w:val="24"/>
                <w:szCs w:val="26"/>
              </w:rPr>
            </w:pPr>
          </w:p>
        </w:tc>
      </w:tr>
    </w:tbl>
    <w:p w14:paraId="2A564551" w14:textId="77777777" w:rsidR="003672D6" w:rsidRDefault="003672D6" w:rsidP="00747BC2">
      <w:pPr>
        <w:spacing w:after="0" w:line="240" w:lineRule="auto"/>
        <w:ind w:right="260"/>
        <w:jc w:val="both"/>
        <w:outlineLvl w:val="0"/>
        <w:rPr>
          <w:rFonts w:ascii="Cambria" w:hAnsi="Cambria"/>
          <w:b/>
          <w:color w:val="1F497D" w:themeColor="text2"/>
          <w:sz w:val="24"/>
          <w:szCs w:val="26"/>
        </w:rPr>
      </w:pPr>
    </w:p>
    <w:p w14:paraId="07F42FBD" w14:textId="28FDC409"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proofErr w:type="spellStart"/>
      <w:r w:rsidRPr="00747BC2">
        <w:rPr>
          <w:rFonts w:ascii="Cambria" w:hAnsi="Cambria"/>
          <w:b/>
          <w:color w:val="1F497D" w:themeColor="text2"/>
          <w:sz w:val="24"/>
          <w:szCs w:val="26"/>
        </w:rPr>
        <w:t>hours notice</w:t>
      </w:r>
      <w:proofErr w:type="spellEnd"/>
      <w:r w:rsidRPr="00747BC2">
        <w:rPr>
          <w:rFonts w:ascii="Cambria" w:hAnsi="Cambria"/>
          <w:b/>
          <w:color w:val="1F497D" w:themeColor="text2"/>
          <w:sz w:val="24"/>
          <w:szCs w:val="26"/>
        </w:rPr>
        <w:t xml:space="preserve"> to the other party.  (IT’S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4011D929"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r w:rsidRPr="00747BC2">
        <w:rPr>
          <w:rFonts w:ascii="Cambria" w:hAnsi="Cambria"/>
          <w:b/>
          <w:i/>
          <w:color w:val="1F497D" w:themeColor="text2"/>
          <w:sz w:val="24"/>
          <w:szCs w:val="26"/>
        </w:rPr>
        <w:t>(where the bank instrument will be delivered)</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689"/>
        <w:gridCol w:w="7343"/>
      </w:tblGrid>
      <w:tr w:rsidR="007A464F" w:rsidRPr="00747BC2" w14:paraId="3CE3D492" w14:textId="77777777" w:rsidTr="003672D6">
        <w:trPr>
          <w:trHeight w:val="454"/>
        </w:trPr>
        <w:tc>
          <w:tcPr>
            <w:tcW w:w="2689"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3672D6">
        <w:trPr>
          <w:trHeight w:val="454"/>
        </w:trPr>
        <w:tc>
          <w:tcPr>
            <w:tcW w:w="2689"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3672D6">
        <w:trPr>
          <w:trHeight w:val="454"/>
        </w:trPr>
        <w:tc>
          <w:tcPr>
            <w:tcW w:w="2689"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3672D6">
        <w:trPr>
          <w:trHeight w:val="454"/>
        </w:trPr>
        <w:tc>
          <w:tcPr>
            <w:tcW w:w="2689"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3672D6">
        <w:trPr>
          <w:trHeight w:val="454"/>
        </w:trPr>
        <w:tc>
          <w:tcPr>
            <w:tcW w:w="2689"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3672D6">
        <w:trPr>
          <w:trHeight w:val="454"/>
        </w:trPr>
        <w:tc>
          <w:tcPr>
            <w:tcW w:w="2689"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3672D6">
        <w:trPr>
          <w:trHeight w:val="454"/>
        </w:trPr>
        <w:tc>
          <w:tcPr>
            <w:tcW w:w="2689"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3672D6">
        <w:trPr>
          <w:trHeight w:val="454"/>
        </w:trPr>
        <w:tc>
          <w:tcPr>
            <w:tcW w:w="2689"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3672D6">
        <w:trPr>
          <w:trHeight w:val="454"/>
        </w:trPr>
        <w:tc>
          <w:tcPr>
            <w:tcW w:w="2689"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4AAE092B" w:rsidR="007A464F" w:rsidRPr="00082C34" w:rsidRDefault="007A464F" w:rsidP="00747BC2">
      <w:pPr>
        <w:spacing w:after="0"/>
        <w:jc w:val="center"/>
        <w:outlineLvl w:val="0"/>
      </w:pP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604E0C75"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w:t>
      </w:r>
      <w:r w:rsidRPr="003672D6">
        <w:rPr>
          <w:rFonts w:ascii="Cambria" w:hAnsi="Cambria"/>
          <w:color w:val="1F497D" w:themeColor="text2"/>
        </w:rPr>
        <w:t>and 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59F1AD24"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unencumbered </w:t>
      </w:r>
      <w:r w:rsidR="00E5045D">
        <w:rPr>
          <w:rFonts w:ascii="Cambria" w:hAnsi="Cambria"/>
          <w:color w:val="1F497D" w:themeColor="text2"/>
        </w:rPr>
        <w:t>Euro</w:t>
      </w:r>
      <w:r w:rsidRPr="00747BC2">
        <w:rPr>
          <w:rFonts w:ascii="Cambria" w:hAnsi="Cambria"/>
          <w:color w:val="1F497D" w:themeColor="text2"/>
        </w:rPr>
        <w:t>/Dollars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77777777" w:rsidR="00213920" w:rsidRDefault="00213920" w:rsidP="00747BC2">
      <w:pPr>
        <w:spacing w:after="0" w:line="240" w:lineRule="auto"/>
        <w:ind w:left="142" w:right="118"/>
        <w:jc w:val="both"/>
        <w:outlineLvl w:val="0"/>
        <w:rPr>
          <w:rFonts w:ascii="Cambria" w:hAnsi="Cambria"/>
          <w:color w:val="1F497D" w:themeColor="text2"/>
        </w:rPr>
      </w:pPr>
    </w:p>
    <w:p w14:paraId="393A426D" w14:textId="28B93380" w:rsidR="00213920" w:rsidRDefault="00213920" w:rsidP="00747BC2">
      <w:pPr>
        <w:spacing w:after="0" w:line="240" w:lineRule="auto"/>
        <w:ind w:left="142" w:right="118"/>
        <w:jc w:val="both"/>
        <w:outlineLvl w:val="0"/>
        <w:rPr>
          <w:rFonts w:ascii="Cambria" w:hAnsi="Cambria"/>
          <w:color w:val="1F497D" w:themeColor="text2"/>
        </w:rPr>
      </w:pPr>
    </w:p>
    <w:p w14:paraId="63F98812" w14:textId="76E5FAD2" w:rsidR="003672D6" w:rsidRDefault="003672D6" w:rsidP="00747BC2">
      <w:pPr>
        <w:spacing w:after="0" w:line="240" w:lineRule="auto"/>
        <w:ind w:left="142" w:right="118"/>
        <w:jc w:val="both"/>
        <w:outlineLvl w:val="0"/>
        <w:rPr>
          <w:rFonts w:ascii="Cambria" w:hAnsi="Cambria"/>
          <w:color w:val="1F497D" w:themeColor="text2"/>
        </w:rPr>
      </w:pPr>
    </w:p>
    <w:p w14:paraId="6FD433C9" w14:textId="77777777" w:rsidR="003672D6" w:rsidRDefault="003672D6"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77777777" w:rsidR="00213920" w:rsidRDefault="00213920" w:rsidP="00747BC2">
      <w:pPr>
        <w:spacing w:after="0" w:line="240" w:lineRule="auto"/>
        <w:ind w:left="142" w:right="118"/>
        <w:jc w:val="both"/>
        <w:outlineLvl w:val="0"/>
        <w:rPr>
          <w:rFonts w:ascii="Cambria" w:hAnsi="Cambria"/>
          <w:color w:val="1F497D" w:themeColor="text2"/>
        </w:rPr>
      </w:pPr>
    </w:p>
    <w:p w14:paraId="770FBA52" w14:textId="77777777" w:rsidR="00213920" w:rsidRDefault="00213920"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213920">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14:paraId="71D209F7" w14:textId="77777777" w:rsidR="00213920" w:rsidRDefault="00213920" w:rsidP="00213920">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lastRenderedPageBreak/>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p w14:paraId="21D53873" w14:textId="77777777" w:rsidR="00213920" w:rsidRDefault="00213920" w:rsidP="00213920">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213920" w:rsidRPr="00920657" w14:paraId="5E403DD7" w14:textId="77777777" w:rsidTr="00213920">
        <w:trPr>
          <w:jc w:val="center"/>
        </w:trPr>
        <w:tc>
          <w:tcPr>
            <w:tcW w:w="3109"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213920">
        <w:trPr>
          <w:jc w:val="center"/>
        </w:trPr>
        <w:tc>
          <w:tcPr>
            <w:tcW w:w="3109"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213920">
        <w:trPr>
          <w:jc w:val="center"/>
        </w:trPr>
        <w:tc>
          <w:tcPr>
            <w:tcW w:w="3109"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213920">
        <w:trPr>
          <w:jc w:val="center"/>
        </w:trPr>
        <w:tc>
          <w:tcPr>
            <w:tcW w:w="3109"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213920">
        <w:trPr>
          <w:jc w:val="center"/>
        </w:trPr>
        <w:tc>
          <w:tcPr>
            <w:tcW w:w="3109"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213920">
        <w:trPr>
          <w:jc w:val="center"/>
        </w:trPr>
        <w:tc>
          <w:tcPr>
            <w:tcW w:w="3109"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213920">
        <w:trPr>
          <w:jc w:val="center"/>
        </w:trPr>
        <w:tc>
          <w:tcPr>
            <w:tcW w:w="3109"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213920">
        <w:trPr>
          <w:jc w:val="center"/>
        </w:trPr>
        <w:tc>
          <w:tcPr>
            <w:tcW w:w="3109"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213920">
        <w:trPr>
          <w:jc w:val="center"/>
        </w:trPr>
        <w:tc>
          <w:tcPr>
            <w:tcW w:w="3109"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213920">
        <w:trPr>
          <w:jc w:val="center"/>
        </w:trPr>
        <w:tc>
          <w:tcPr>
            <w:tcW w:w="3109"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213920">
        <w:trPr>
          <w:jc w:val="center"/>
        </w:trPr>
        <w:tc>
          <w:tcPr>
            <w:tcW w:w="3109"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213920">
        <w:trPr>
          <w:jc w:val="center"/>
        </w:trPr>
        <w:tc>
          <w:tcPr>
            <w:tcW w:w="3109"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213920">
        <w:trPr>
          <w:jc w:val="center"/>
        </w:trPr>
        <w:tc>
          <w:tcPr>
            <w:tcW w:w="3109"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213920">
        <w:trPr>
          <w:jc w:val="center"/>
        </w:trPr>
        <w:tc>
          <w:tcPr>
            <w:tcW w:w="3109"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213920">
        <w:trPr>
          <w:jc w:val="center"/>
        </w:trPr>
        <w:tc>
          <w:tcPr>
            <w:tcW w:w="3109"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213920">
        <w:trPr>
          <w:jc w:val="center"/>
        </w:trPr>
        <w:tc>
          <w:tcPr>
            <w:tcW w:w="3109"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77777777" w:rsidR="00213920" w:rsidRDefault="00213920" w:rsidP="00213920">
      <w:pPr>
        <w:ind w:left="-180"/>
        <w:jc w:val="both"/>
        <w:rPr>
          <w:rFonts w:ascii="Arial Narrow" w:eastAsia="SimSun" w:hAnsi="Arial Narrow" w:cs="Arial"/>
          <w:b/>
          <w:smallCaps/>
          <w:u w:val="single"/>
          <w:lang w:eastAsia="zh-CN"/>
        </w:rPr>
      </w:pPr>
    </w:p>
    <w:p w14:paraId="3BE93152" w14:textId="3AD39CA2" w:rsidR="00213920" w:rsidRDefault="00213920" w:rsidP="00747BC2">
      <w:pPr>
        <w:spacing w:after="0" w:line="240" w:lineRule="auto"/>
        <w:ind w:left="142" w:right="118"/>
        <w:jc w:val="both"/>
        <w:outlineLvl w:val="0"/>
        <w:rPr>
          <w:rFonts w:ascii="Cambria" w:hAnsi="Cambria"/>
          <w:color w:val="1F497D" w:themeColor="text2"/>
        </w:rPr>
      </w:pPr>
    </w:p>
    <w:p w14:paraId="632CBB01" w14:textId="460F127E" w:rsidR="003672D6" w:rsidRDefault="003672D6" w:rsidP="00747BC2">
      <w:pPr>
        <w:spacing w:after="0" w:line="240" w:lineRule="auto"/>
        <w:ind w:left="142" w:right="118"/>
        <w:jc w:val="both"/>
        <w:outlineLvl w:val="0"/>
        <w:rPr>
          <w:rFonts w:ascii="Cambria" w:hAnsi="Cambria"/>
          <w:color w:val="1F497D" w:themeColor="text2"/>
        </w:rPr>
      </w:pPr>
    </w:p>
    <w:p w14:paraId="4B4552A6" w14:textId="77777777" w:rsidR="003672D6" w:rsidRDefault="003672D6" w:rsidP="00747BC2">
      <w:pPr>
        <w:spacing w:after="0" w:line="240" w:lineRule="auto"/>
        <w:ind w:left="142" w:right="118"/>
        <w:jc w:val="both"/>
        <w:outlineLvl w:val="0"/>
        <w:rPr>
          <w:rFonts w:ascii="Cambria" w:hAnsi="Cambria"/>
          <w:color w:val="1F497D" w:themeColor="text2"/>
        </w:rPr>
      </w:pPr>
    </w:p>
    <w:p w14:paraId="2D6C14BF" w14:textId="77777777" w:rsidR="007A464F" w:rsidRPr="00920657" w:rsidRDefault="007A464F" w:rsidP="007A464F">
      <w:pPr>
        <w:jc w:val="both"/>
        <w:rPr>
          <w:rFonts w:eastAsia="SimSun"/>
          <w:b/>
          <w:bCs/>
          <w:u w:val="single"/>
          <w:lang w:eastAsia="zh-CN"/>
        </w:rPr>
      </w:pPr>
    </w:p>
    <w:p w14:paraId="19F78B9E" w14:textId="6B65382B" w:rsidR="007A464F" w:rsidRPr="00920657" w:rsidRDefault="007A464F" w:rsidP="007A464F">
      <w:pPr>
        <w:rPr>
          <w:rFonts w:eastAsia="SimSun"/>
          <w:b/>
          <w:color w:val="0000FF"/>
          <w:lang w:eastAsia="zh-CN"/>
        </w:rPr>
      </w:pPr>
    </w:p>
    <w:p w14:paraId="38FC3666" w14:textId="331BEF33" w:rsidR="007A464F" w:rsidRPr="00761082" w:rsidRDefault="007A464F" w:rsidP="00D331FD">
      <w:pPr>
        <w:pStyle w:val="ListParagraph"/>
        <w:numPr>
          <w:ilvl w:val="2"/>
          <w:numId w:val="23"/>
        </w:numPr>
        <w:spacing w:after="0" w:line="240" w:lineRule="auto"/>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(HANSON GROUP BROKER LEVEL: SILVER (0.5%) – GOLD (1%) – PLATINUM (1.5%) (TO BE FILL ONLY BY A HANSON GROUP BROKER) </w:t>
      </w:r>
    </w:p>
    <w:p w14:paraId="3EAE4080" w14:textId="77777777" w:rsidR="00D331FD" w:rsidRPr="00D331FD" w:rsidRDefault="00D331FD" w:rsidP="00D331FD">
      <w:pPr>
        <w:pStyle w:val="ListParagraph"/>
        <w:spacing w:line="240" w:lineRule="auto"/>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6A0A9563" w:rsidR="00D331FD" w:rsidRDefault="00D331FD" w:rsidP="00D331FD">
      <w:pPr>
        <w:spacing w:line="240" w:lineRule="auto"/>
        <w:ind w:right="118"/>
        <w:rPr>
          <w:rFonts w:ascii="Cambria" w:hAnsi="Cambria"/>
          <w:b/>
          <w:bCs/>
          <w:color w:val="1F497D" w:themeColor="text2"/>
        </w:rPr>
      </w:pPr>
      <w:r w:rsidRPr="00D331FD">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250"/>
        <w:gridCol w:w="305"/>
        <w:gridCol w:w="5907"/>
      </w:tblGrid>
      <w:tr w:rsidR="00D331FD" w:rsidRPr="00920657" w14:paraId="369C634D" w14:textId="77777777" w:rsidTr="003672D6">
        <w:trPr>
          <w:trHeight w:val="553"/>
          <w:jc w:val="center"/>
        </w:trPr>
        <w:tc>
          <w:tcPr>
            <w:tcW w:w="3250"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05"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3672D6">
        <w:trPr>
          <w:trHeight w:val="553"/>
          <w:jc w:val="center"/>
        </w:trPr>
        <w:tc>
          <w:tcPr>
            <w:tcW w:w="3250"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05"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3672D6">
        <w:trPr>
          <w:trHeight w:val="553"/>
          <w:jc w:val="center"/>
        </w:trPr>
        <w:tc>
          <w:tcPr>
            <w:tcW w:w="3250"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05"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3672D6">
        <w:trPr>
          <w:trHeight w:val="553"/>
          <w:jc w:val="center"/>
        </w:trPr>
        <w:tc>
          <w:tcPr>
            <w:tcW w:w="3250"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05"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3672D6">
        <w:trPr>
          <w:trHeight w:val="553"/>
          <w:jc w:val="center"/>
        </w:trPr>
        <w:tc>
          <w:tcPr>
            <w:tcW w:w="3250"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05"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3672D6">
        <w:trPr>
          <w:trHeight w:val="553"/>
          <w:jc w:val="center"/>
        </w:trPr>
        <w:tc>
          <w:tcPr>
            <w:tcW w:w="3250"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05"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3672D6">
        <w:trPr>
          <w:trHeight w:val="553"/>
          <w:jc w:val="center"/>
        </w:trPr>
        <w:tc>
          <w:tcPr>
            <w:tcW w:w="3250"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05"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3672D6">
        <w:trPr>
          <w:trHeight w:val="553"/>
          <w:jc w:val="center"/>
        </w:trPr>
        <w:tc>
          <w:tcPr>
            <w:tcW w:w="3250"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05"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3672D6">
        <w:trPr>
          <w:trHeight w:val="553"/>
          <w:jc w:val="center"/>
        </w:trPr>
        <w:tc>
          <w:tcPr>
            <w:tcW w:w="3250"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05"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3672D6">
        <w:trPr>
          <w:trHeight w:val="553"/>
          <w:jc w:val="center"/>
        </w:trPr>
        <w:tc>
          <w:tcPr>
            <w:tcW w:w="3250"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05"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3672D6">
        <w:trPr>
          <w:trHeight w:val="553"/>
          <w:jc w:val="center"/>
        </w:trPr>
        <w:tc>
          <w:tcPr>
            <w:tcW w:w="3250"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05"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3672D6">
        <w:trPr>
          <w:trHeight w:val="553"/>
          <w:jc w:val="center"/>
        </w:trPr>
        <w:tc>
          <w:tcPr>
            <w:tcW w:w="3250"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05"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3672D6">
        <w:trPr>
          <w:trHeight w:val="553"/>
          <w:jc w:val="center"/>
        </w:trPr>
        <w:tc>
          <w:tcPr>
            <w:tcW w:w="3250"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05"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3672D6">
        <w:trPr>
          <w:trHeight w:val="553"/>
          <w:jc w:val="center"/>
        </w:trPr>
        <w:tc>
          <w:tcPr>
            <w:tcW w:w="3250"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05"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3672D6">
        <w:trPr>
          <w:trHeight w:val="553"/>
          <w:jc w:val="center"/>
        </w:trPr>
        <w:tc>
          <w:tcPr>
            <w:tcW w:w="3250"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05"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3672D6">
        <w:trPr>
          <w:trHeight w:val="553"/>
          <w:jc w:val="center"/>
        </w:trPr>
        <w:tc>
          <w:tcPr>
            <w:tcW w:w="3250"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05"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6F690BAC" w14:textId="3D809334" w:rsidR="007A464F" w:rsidRDefault="007A464F" w:rsidP="007A464F">
      <w:pPr>
        <w:pStyle w:val="2"/>
        <w:tabs>
          <w:tab w:val="left" w:pos="1080"/>
        </w:tabs>
        <w:rPr>
          <w:rFonts w:ascii="Arial Narrow" w:eastAsia="Times New Roman" w:hAnsi="Arial Narrow" w:cs="Verdana"/>
          <w:b/>
          <w:bCs/>
          <w:caps/>
          <w:color w:val="000000"/>
          <w:sz w:val="24"/>
          <w:lang w:val="de-DE"/>
        </w:rPr>
      </w:pPr>
    </w:p>
    <w:p w14:paraId="718DCCE5" w14:textId="77777777"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0B63257C"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Should Beneficiary default to pay the fees to the Provider and the Intermediaries fees as agreed on this contract within the allowed number of days on authentication of </w:t>
      </w:r>
      <w:r w:rsidR="00E5045D">
        <w:rPr>
          <w:rFonts w:ascii="Cambria" w:hAnsi="Cambria"/>
          <w:color w:val="1F497D" w:themeColor="text2"/>
        </w:rPr>
        <w:t>KTT</w:t>
      </w:r>
      <w:r w:rsidRPr="00D331FD">
        <w:rPr>
          <w:rFonts w:ascii="Cambria" w:hAnsi="Cambria"/>
          <w:color w:val="1F497D" w:themeColor="text2"/>
        </w:rPr>
        <w:t xml:space="preserve"> MT-</w:t>
      </w:r>
      <w:r w:rsidR="00E5045D">
        <w:rPr>
          <w:rFonts w:ascii="Cambria" w:hAnsi="Cambria"/>
          <w:color w:val="1F497D" w:themeColor="text2"/>
        </w:rPr>
        <w:t>103</w:t>
      </w:r>
      <w:r w:rsidRPr="00D331FD">
        <w:rPr>
          <w:rFonts w:ascii="Cambria" w:hAnsi="Cambria"/>
          <w:color w:val="1F497D" w:themeColor="text2"/>
        </w:rPr>
        <w:t xml:space="preserve">, the Provider shall instruct the BANK INSTRUMENTS Issuing Bank to put a claim on the BANK INSTRUMENTS thereby forcing the Beneficiaries Bank to return the BANK INSTRUMENTS </w:t>
      </w:r>
      <w:r w:rsidR="00E5045D">
        <w:rPr>
          <w:rFonts w:ascii="Cambria" w:hAnsi="Cambria"/>
          <w:color w:val="1F497D" w:themeColor="text2"/>
        </w:rPr>
        <w:t>KTT</w:t>
      </w:r>
      <w:r w:rsidR="00E5045D" w:rsidRPr="00D331FD">
        <w:rPr>
          <w:rFonts w:ascii="Cambria" w:hAnsi="Cambria"/>
          <w:color w:val="1F497D" w:themeColor="text2"/>
        </w:rPr>
        <w:t xml:space="preserve"> </w:t>
      </w:r>
      <w:r w:rsidRPr="00D331FD">
        <w:rPr>
          <w:rFonts w:ascii="Cambria" w:hAnsi="Cambria"/>
          <w:color w:val="1F497D" w:themeColor="text2"/>
        </w:rPr>
        <w:t>MT-</w:t>
      </w:r>
      <w:r w:rsidR="00E5045D">
        <w:rPr>
          <w:rFonts w:ascii="Cambria" w:hAnsi="Cambria"/>
          <w:color w:val="1F497D" w:themeColor="text2"/>
        </w:rPr>
        <w:t>103</w:t>
      </w:r>
      <w:r w:rsidRPr="00D331FD">
        <w:rPr>
          <w:rFonts w:ascii="Cambria" w:hAnsi="Cambria"/>
          <w:color w:val="1F497D" w:themeColor="text2"/>
        </w:rPr>
        <w:t xml:space="preserve"> to the issuing Bank.</w:t>
      </w:r>
    </w:p>
    <w:p w14:paraId="2A958455"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93A2754"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w:t>
      </w:r>
      <w:r w:rsidR="00E5045D">
        <w:rPr>
          <w:rFonts w:ascii="Cambria" w:hAnsi="Cambria"/>
          <w:color w:val="1F497D" w:themeColor="text2"/>
        </w:rPr>
        <w:t>KTT</w:t>
      </w:r>
      <w:r w:rsidR="00E5045D" w:rsidRPr="00D331FD">
        <w:rPr>
          <w:rFonts w:ascii="Cambria" w:hAnsi="Cambria"/>
          <w:color w:val="1F497D" w:themeColor="text2"/>
        </w:rPr>
        <w:t xml:space="preserve"> </w:t>
      </w:r>
      <w:r w:rsidRPr="00D331FD">
        <w:rPr>
          <w:rFonts w:ascii="Cambria" w:hAnsi="Cambria"/>
          <w:color w:val="1F497D" w:themeColor="text2"/>
        </w:rPr>
        <w:t>MT-</w:t>
      </w:r>
      <w:r w:rsidR="00E5045D">
        <w:rPr>
          <w:rFonts w:ascii="Cambria" w:hAnsi="Cambria"/>
          <w:color w:val="1F497D" w:themeColor="text2"/>
        </w:rPr>
        <w:t>103</w:t>
      </w:r>
      <w:r w:rsidRPr="00D331FD">
        <w:rPr>
          <w:rFonts w:ascii="Cambria" w:hAnsi="Cambria"/>
          <w:color w:val="1F497D" w:themeColor="text2"/>
        </w:rPr>
        <w:t xml:space="preserve">.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that all disputes arising out of or in connection with this Agreement with the exception of the </w:t>
      </w:r>
      <w:proofErr w:type="gramStart"/>
      <w:r w:rsidRPr="00D331FD">
        <w:rPr>
          <w:rFonts w:ascii="Cambria" w:hAnsi="Cambria"/>
          <w:color w:val="1F497D" w:themeColor="text2"/>
        </w:rPr>
        <w:t>Non Disparagement</w:t>
      </w:r>
      <w:proofErr w:type="gramEnd"/>
      <w:r w:rsidRPr="00D331FD">
        <w:rPr>
          <w:rFonts w:ascii="Cambria" w:hAnsi="Cambria"/>
          <w:color w:val="1F497D" w:themeColor="text2"/>
        </w:rPr>
        <w:t xml:space="preserve">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D331FD">
        <w:rPr>
          <w:rFonts w:ascii="Cambria" w:hAnsi="Cambria"/>
          <w:color w:val="1F497D" w:themeColor="text2"/>
        </w:rPr>
        <w:t>Non Disparagement</w:t>
      </w:r>
      <w:proofErr w:type="gramEnd"/>
      <w:r w:rsidRPr="00D331FD">
        <w:rPr>
          <w:rFonts w:ascii="Cambria" w:hAnsi="Cambria"/>
          <w:color w:val="1F497D" w:themeColor="text2"/>
        </w:rPr>
        <w:t xml:space="preserve"> Clause will be resolved solely by way of Arbitration.</w:t>
      </w:r>
    </w:p>
    <w:p w14:paraId="08414526" w14:textId="671C8340" w:rsidR="007A464F"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1F893B06"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JURISTRICTION</w:t>
      </w:r>
    </w:p>
    <w:p w14:paraId="6EAA1F35"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41F6A4DA" w14:textId="77777777" w:rsidR="003672D6" w:rsidRDefault="003672D6" w:rsidP="00D331FD">
      <w:pPr>
        <w:autoSpaceDE w:val="0"/>
        <w:autoSpaceDN w:val="0"/>
        <w:adjustRightInd w:val="0"/>
        <w:spacing w:after="0" w:line="240" w:lineRule="auto"/>
        <w:rPr>
          <w:rFonts w:ascii="Cambria" w:hAnsi="Cambria"/>
          <w:b/>
          <w:bCs/>
          <w:color w:val="1F497D" w:themeColor="text2"/>
          <w:u w:val="single"/>
        </w:rPr>
      </w:pPr>
    </w:p>
    <w:p w14:paraId="27DBE1F2" w14:textId="06D55A52"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lastRenderedPageBreak/>
        <w:t>ASSIGNMENT</w:t>
      </w:r>
    </w:p>
    <w:p w14:paraId="3977D3C9"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In the event that one of the articles or </w:t>
      </w:r>
      <w:proofErr w:type="gramStart"/>
      <w:r w:rsidRPr="00D331FD">
        <w:rPr>
          <w:rFonts w:ascii="Cambria" w:hAnsi="Cambria"/>
          <w:color w:val="1F497D" w:themeColor="text2"/>
        </w:rPr>
        <w:t>addendum</w:t>
      </w:r>
      <w:proofErr w:type="gramEnd"/>
      <w:r w:rsidRPr="00D331FD">
        <w:rPr>
          <w:rFonts w:ascii="Cambria" w:hAnsi="Cambria"/>
          <w:color w:val="1F497D" w:themeColor="text2"/>
        </w:rPr>
        <w:t xml:space="preserve">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Each party to this Agreement </w:t>
      </w:r>
      <w:proofErr w:type="gramStart"/>
      <w:r w:rsidRPr="00D331FD">
        <w:rPr>
          <w:rFonts w:ascii="Cambria" w:hAnsi="Cambria"/>
          <w:color w:val="1F497D" w:themeColor="text2"/>
        </w:rPr>
        <w:t>represent</w:t>
      </w:r>
      <w:proofErr w:type="gramEnd"/>
      <w:r w:rsidRPr="00D331FD">
        <w:rPr>
          <w:rFonts w:ascii="Cambria" w:hAnsi="Cambria"/>
          <w:color w:val="1F497D" w:themeColor="text2"/>
        </w:rPr>
        <w:t xml:space="preserve">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18ED5078" w14:textId="77777777" w:rsidR="007A464F" w:rsidRPr="00920657" w:rsidRDefault="007A464F" w:rsidP="007A464F">
      <w:pPr>
        <w:rPr>
          <w:rFonts w:cs="Cambria"/>
          <w:bCs/>
          <w:color w:val="000000"/>
        </w:rPr>
      </w:pPr>
    </w:p>
    <w:p w14:paraId="7AF7572C" w14:textId="77777777" w:rsidR="007A464F" w:rsidRPr="00C06163" w:rsidRDefault="007A464F" w:rsidP="00C06163">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7DD82672" w14:textId="77777777" w:rsidR="007A464F" w:rsidRPr="00C06163" w:rsidRDefault="007A464F" w:rsidP="007A464F">
      <w:pPr>
        <w:spacing w:line="320" w:lineRule="exact"/>
        <w:jc w:val="both"/>
        <w:rPr>
          <w:rFonts w:ascii="Cambria" w:hAnsi="Cambria"/>
          <w:b/>
          <w:color w:val="1F497D" w:themeColor="text2"/>
        </w:rPr>
      </w:pPr>
    </w:p>
    <w:p w14:paraId="6847E02B" w14:textId="77777777" w:rsidR="007A464F" w:rsidRPr="00C06163" w:rsidRDefault="007A464F" w:rsidP="007A464F">
      <w:pPr>
        <w:spacing w:line="320" w:lineRule="exact"/>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286FBC19" w14:textId="77777777" w:rsidR="007A464F" w:rsidRPr="00920657" w:rsidRDefault="007A464F" w:rsidP="007A464F">
      <w:pPr>
        <w:rPr>
          <w:rFonts w:eastAsia="SimSun"/>
          <w:lang w:val="en-AU" w:eastAsia="zh-CN"/>
        </w:rPr>
      </w:pPr>
    </w:p>
    <w:p w14:paraId="618FC2D4" w14:textId="2E1F075A" w:rsidR="007A464F" w:rsidRDefault="007A464F" w:rsidP="007A464F">
      <w:pPr>
        <w:pStyle w:val="Heading3"/>
        <w:jc w:val="left"/>
        <w:rPr>
          <w:rFonts w:ascii="Times New Roman" w:hAnsi="Times New Roman" w:cs="Times New Roman"/>
          <w:color w:val="FF0000"/>
          <w:sz w:val="24"/>
        </w:rPr>
      </w:pPr>
    </w:p>
    <w:p w14:paraId="7769DE76" w14:textId="33883BBF" w:rsidR="003672D6" w:rsidRDefault="003672D6" w:rsidP="003672D6">
      <w:pPr>
        <w:rPr>
          <w:lang w:val="en-AU" w:eastAsia="de-DE"/>
        </w:rPr>
      </w:pPr>
    </w:p>
    <w:p w14:paraId="0C68D100" w14:textId="77777777" w:rsidR="003672D6" w:rsidRPr="003672D6" w:rsidRDefault="003672D6" w:rsidP="003672D6">
      <w:pPr>
        <w:rPr>
          <w:lang w:val="en-AU" w:eastAsia="de-DE"/>
        </w:rPr>
      </w:pPr>
    </w:p>
    <w:p w14:paraId="63321E3F" w14:textId="77777777"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14:paraId="14BF51EC" w14:textId="77777777" w:rsidR="007A464F" w:rsidRPr="00C06163" w:rsidRDefault="007A464F" w:rsidP="00C06163">
      <w:pPr>
        <w:jc w:val="both"/>
        <w:rPr>
          <w:rFonts w:ascii="Cambria" w:hAnsi="Cambria"/>
          <w:color w:val="1F497D" w:themeColor="text2"/>
        </w:rPr>
      </w:pPr>
    </w:p>
    <w:p w14:paraId="0AB687F4" w14:textId="2299EA30"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178A5E7B" w14:textId="77777777" w:rsidR="007A464F" w:rsidRPr="005E7259" w:rsidRDefault="007A464F" w:rsidP="007A464F">
      <w:pPr>
        <w:rPr>
          <w:rFonts w:eastAsia="SimSun"/>
          <w:bCs/>
          <w:color w:val="000000"/>
          <w:u w:color="000000"/>
        </w:rPr>
      </w:pPr>
    </w:p>
    <w:p w14:paraId="3257490F" w14:textId="77777777" w:rsidR="007A464F" w:rsidRPr="00C06163" w:rsidRDefault="007A464F" w:rsidP="00C06163">
      <w:pPr>
        <w:jc w:val="both"/>
        <w:rPr>
          <w:rFonts w:ascii="Cambria" w:hAnsi="Cambria"/>
          <w:color w:val="1F497D" w:themeColor="text2"/>
        </w:rPr>
      </w:pPr>
    </w:p>
    <w:p w14:paraId="599A9D03" w14:textId="77777777" w:rsidR="007A464F" w:rsidRPr="00C06163" w:rsidRDefault="007A464F" w:rsidP="00C06163">
      <w:pPr>
        <w:jc w:val="both"/>
        <w:rPr>
          <w:rFonts w:ascii="Cambria" w:hAnsi="Cambria"/>
          <w:color w:val="1F497D" w:themeColor="text2"/>
        </w:rPr>
      </w:pPr>
    </w:p>
    <w:p w14:paraId="18C8CF9A" w14:textId="31CDD2DF" w:rsidR="007A464F" w:rsidRPr="00C06163" w:rsidRDefault="007A464F" w:rsidP="00C06163">
      <w:pPr>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C06163">
      <w:pPr>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C06163">
      <w:pPr>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0BAEC82A" w14:textId="293D0489" w:rsidR="007A464F" w:rsidRPr="00CC7509" w:rsidRDefault="007A464F" w:rsidP="00CC7509">
      <w:pPr>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4B41B4D2" w14:textId="77777777" w:rsidR="007A464F" w:rsidRPr="00920657" w:rsidRDefault="007A464F" w:rsidP="007A464F">
      <w:pPr>
        <w:rPr>
          <w:rFonts w:eastAsia="SimSun"/>
          <w:b/>
          <w:lang w:val="en-AU" w:eastAsia="zh-CN"/>
        </w:rPr>
      </w:pPr>
    </w:p>
    <w:p w14:paraId="41B74364" w14:textId="77777777" w:rsidR="007A464F" w:rsidRPr="00C06163" w:rsidRDefault="007A464F" w:rsidP="00C06163">
      <w:pPr>
        <w:spacing w:line="320" w:lineRule="exact"/>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2EA13B8E" w14:textId="77777777" w:rsidR="007A464F" w:rsidRPr="00C06163" w:rsidRDefault="007A464F" w:rsidP="00C06163">
      <w:pPr>
        <w:jc w:val="both"/>
        <w:rPr>
          <w:rFonts w:ascii="Cambria" w:hAnsi="Cambria"/>
          <w:color w:val="1F497D" w:themeColor="text2"/>
        </w:rPr>
      </w:pPr>
    </w:p>
    <w:p w14:paraId="7A768376" w14:textId="60BE4B33"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2F9E2DA5" w14:textId="77777777" w:rsidR="007A464F" w:rsidRPr="00C06163" w:rsidRDefault="007A464F" w:rsidP="00C06163">
      <w:pPr>
        <w:jc w:val="both"/>
        <w:rPr>
          <w:rFonts w:ascii="Cambria" w:hAnsi="Cambria"/>
          <w:color w:val="1F497D" w:themeColor="text2"/>
        </w:rPr>
      </w:pPr>
    </w:p>
    <w:p w14:paraId="6249DC72" w14:textId="77777777" w:rsidR="007A464F" w:rsidRPr="005E7259" w:rsidRDefault="007A464F" w:rsidP="007A464F">
      <w:pPr>
        <w:rPr>
          <w:rFonts w:eastAsia="SimSun"/>
          <w:bCs/>
          <w:color w:val="000000"/>
          <w:u w:color="000000"/>
        </w:rPr>
      </w:pPr>
    </w:p>
    <w:p w14:paraId="1BEB7628" w14:textId="77777777" w:rsidR="00C06163" w:rsidRPr="00C06163" w:rsidRDefault="00C06163" w:rsidP="00C06163">
      <w:pPr>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03E8296D"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NAME OF AUTHORIZED SIGNATORY: </w:t>
      </w:r>
    </w:p>
    <w:p w14:paraId="02CB93B4" w14:textId="7C89FA35"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TITLE: </w:t>
      </w:r>
    </w:p>
    <w:p w14:paraId="56EE22ED" w14:textId="77777777"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63A77A4E" w14:textId="24E3C0EE" w:rsidR="003672D6" w:rsidRPr="00CC7509" w:rsidRDefault="00C06163" w:rsidP="00CC7509">
      <w:pPr>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4E46FAA" w14:textId="71C22606" w:rsidR="003672D6" w:rsidRPr="00C06163" w:rsidRDefault="007A464F" w:rsidP="003672D6">
      <w:pPr>
        <w:jc w:val="center"/>
        <w:rPr>
          <w:rFonts w:ascii="Cambria" w:hAnsi="Cambria"/>
          <w:b/>
          <w:color w:val="1F497D" w:themeColor="text2"/>
          <w:u w:val="single"/>
        </w:rPr>
      </w:pPr>
      <w:r w:rsidRPr="00C06163">
        <w:rPr>
          <w:rFonts w:ascii="Cambria" w:hAnsi="Cambria"/>
          <w:b/>
          <w:color w:val="1F497D" w:themeColor="text2"/>
          <w:u w:val="single"/>
        </w:rPr>
        <w:t xml:space="preserve">Beneficiary’s </w:t>
      </w:r>
      <w:proofErr w:type="spellStart"/>
      <w:r w:rsidR="003672D6" w:rsidRPr="00C06163">
        <w:rPr>
          <w:rFonts w:ascii="Cambria" w:hAnsi="Cambria"/>
          <w:b/>
          <w:color w:val="1F497D" w:themeColor="text2"/>
          <w:u w:val="single"/>
        </w:rPr>
        <w:t>Color</w:t>
      </w:r>
      <w:proofErr w:type="spellEnd"/>
      <w:r w:rsidR="003672D6" w:rsidRPr="00C06163">
        <w:rPr>
          <w:rFonts w:ascii="Cambria" w:hAnsi="Cambria" w:hint="eastAsia"/>
          <w:b/>
          <w:color w:val="1F497D" w:themeColor="text2"/>
          <w:u w:val="single"/>
        </w:rPr>
        <w:t xml:space="preserve"> Copy of </w:t>
      </w:r>
      <w:r w:rsidR="003672D6" w:rsidRPr="00C06163">
        <w:rPr>
          <w:rFonts w:ascii="Cambria" w:hAnsi="Cambria"/>
          <w:b/>
          <w:color w:val="1F497D" w:themeColor="text2"/>
          <w:u w:val="single"/>
        </w:rPr>
        <w:t>Passport</w:t>
      </w:r>
      <w:r w:rsidR="003672D6" w:rsidRPr="00C06163">
        <w:rPr>
          <w:rFonts w:ascii="Cambria" w:hAnsi="Cambria" w:hint="eastAsia"/>
          <w:b/>
          <w:color w:val="1F497D" w:themeColor="text2"/>
          <w:u w:val="single"/>
        </w:rPr>
        <w:t xml:space="preserve">  </w:t>
      </w:r>
    </w:p>
    <w:p w14:paraId="0EC80D21" w14:textId="77777777" w:rsidR="007A464F" w:rsidRPr="00920657" w:rsidRDefault="007A464F" w:rsidP="007A464F">
      <w:pPr>
        <w:rPr>
          <w:rFonts w:eastAsia="SimSun"/>
          <w:noProof/>
        </w:rPr>
      </w:pPr>
      <w:r w:rsidRPr="00920657">
        <w:rPr>
          <w:rFonts w:eastAsia="SimSun"/>
          <w:noProof/>
        </w:rPr>
        <w:br w:type="page"/>
      </w:r>
    </w:p>
    <w:p w14:paraId="6207257E" w14:textId="423EAC38" w:rsidR="003672D6" w:rsidRPr="00C06163" w:rsidRDefault="003672D6" w:rsidP="003672D6">
      <w:pPr>
        <w:jc w:val="center"/>
        <w:rPr>
          <w:rFonts w:ascii="Cambria" w:hAnsi="Cambria"/>
          <w:b/>
          <w:color w:val="1F497D" w:themeColor="text2"/>
          <w:u w:val="single"/>
        </w:rPr>
      </w:pPr>
      <w:r w:rsidRPr="00C06163">
        <w:rPr>
          <w:rFonts w:ascii="Cambria" w:hAnsi="Cambria"/>
          <w:b/>
          <w:color w:val="1F497D" w:themeColor="text2"/>
          <w:u w:val="single"/>
        </w:rPr>
        <w:lastRenderedPageBreak/>
        <w:t xml:space="preserve">Beneficiary’s </w:t>
      </w:r>
      <w:r>
        <w:rPr>
          <w:rFonts w:ascii="Cambria" w:hAnsi="Cambria"/>
          <w:b/>
          <w:color w:val="1F497D" w:themeColor="text2"/>
          <w:u w:val="single"/>
        </w:rPr>
        <w:t>Company</w:t>
      </w:r>
      <w:r w:rsidRPr="00C06163">
        <w:rPr>
          <w:rFonts w:ascii="Cambria" w:hAnsi="Cambria"/>
          <w:b/>
          <w:color w:val="1F497D" w:themeColor="text2"/>
          <w:u w:val="single"/>
        </w:rPr>
        <w:t xml:space="preserve"> Certificate of Incorporation</w:t>
      </w:r>
    </w:p>
    <w:p w14:paraId="07BE6DA8" w14:textId="77777777" w:rsidR="003672D6" w:rsidRDefault="003672D6" w:rsidP="007A464F">
      <w:pPr>
        <w:jc w:val="center"/>
        <w:rPr>
          <w:rFonts w:ascii="Cambria" w:hAnsi="Cambria"/>
          <w:b/>
          <w:color w:val="1F497D" w:themeColor="text2"/>
          <w:u w:val="single"/>
        </w:rPr>
      </w:pPr>
    </w:p>
    <w:p w14:paraId="12845FE8" w14:textId="77777777" w:rsidR="003672D6" w:rsidRDefault="003672D6" w:rsidP="007A464F">
      <w:pPr>
        <w:jc w:val="center"/>
        <w:rPr>
          <w:rFonts w:ascii="Cambria" w:hAnsi="Cambria"/>
          <w:b/>
          <w:color w:val="1F497D" w:themeColor="text2"/>
          <w:u w:val="single"/>
        </w:rPr>
      </w:pPr>
    </w:p>
    <w:p w14:paraId="2B9F7C19" w14:textId="7961C4F8" w:rsidR="003672D6" w:rsidRDefault="003672D6" w:rsidP="007A464F">
      <w:pPr>
        <w:jc w:val="center"/>
        <w:rPr>
          <w:rFonts w:ascii="Cambria" w:hAnsi="Cambria"/>
          <w:b/>
          <w:color w:val="1F497D" w:themeColor="text2"/>
          <w:u w:val="single"/>
        </w:rPr>
      </w:pPr>
    </w:p>
    <w:p w14:paraId="36CE5C20" w14:textId="25B0FF2F" w:rsidR="003672D6" w:rsidRDefault="003672D6" w:rsidP="007A464F">
      <w:pPr>
        <w:jc w:val="center"/>
        <w:rPr>
          <w:rFonts w:ascii="Cambria" w:hAnsi="Cambria"/>
          <w:b/>
          <w:color w:val="1F497D" w:themeColor="text2"/>
          <w:u w:val="single"/>
        </w:rPr>
      </w:pPr>
    </w:p>
    <w:p w14:paraId="123A7376" w14:textId="676C30FC" w:rsidR="003672D6" w:rsidRDefault="003672D6" w:rsidP="007A464F">
      <w:pPr>
        <w:jc w:val="center"/>
        <w:rPr>
          <w:rFonts w:ascii="Cambria" w:hAnsi="Cambria"/>
          <w:b/>
          <w:color w:val="1F497D" w:themeColor="text2"/>
          <w:u w:val="single"/>
        </w:rPr>
      </w:pPr>
    </w:p>
    <w:p w14:paraId="3CA01973" w14:textId="64FD2BD0" w:rsidR="003672D6" w:rsidRDefault="003672D6" w:rsidP="007A464F">
      <w:pPr>
        <w:jc w:val="center"/>
        <w:rPr>
          <w:rFonts w:ascii="Cambria" w:hAnsi="Cambria"/>
          <w:b/>
          <w:color w:val="1F497D" w:themeColor="text2"/>
          <w:u w:val="single"/>
        </w:rPr>
      </w:pPr>
    </w:p>
    <w:p w14:paraId="5F86BF00" w14:textId="4F5A472E" w:rsidR="003672D6" w:rsidRDefault="003672D6" w:rsidP="007A464F">
      <w:pPr>
        <w:jc w:val="center"/>
        <w:rPr>
          <w:rFonts w:ascii="Cambria" w:hAnsi="Cambria"/>
          <w:b/>
          <w:color w:val="1F497D" w:themeColor="text2"/>
          <w:u w:val="single"/>
        </w:rPr>
      </w:pPr>
    </w:p>
    <w:p w14:paraId="556983EE" w14:textId="4BF72198" w:rsidR="003672D6" w:rsidRDefault="003672D6" w:rsidP="007A464F">
      <w:pPr>
        <w:jc w:val="center"/>
        <w:rPr>
          <w:rFonts w:ascii="Cambria" w:hAnsi="Cambria"/>
          <w:b/>
          <w:color w:val="1F497D" w:themeColor="text2"/>
          <w:u w:val="single"/>
        </w:rPr>
      </w:pPr>
    </w:p>
    <w:p w14:paraId="62D09FC8" w14:textId="788E9425" w:rsidR="003672D6" w:rsidRDefault="003672D6" w:rsidP="007A464F">
      <w:pPr>
        <w:jc w:val="center"/>
        <w:rPr>
          <w:rFonts w:ascii="Cambria" w:hAnsi="Cambria"/>
          <w:b/>
          <w:color w:val="1F497D" w:themeColor="text2"/>
          <w:u w:val="single"/>
        </w:rPr>
      </w:pPr>
    </w:p>
    <w:p w14:paraId="10D63D24" w14:textId="05F43E90" w:rsidR="003672D6" w:rsidRDefault="003672D6" w:rsidP="007A464F">
      <w:pPr>
        <w:jc w:val="center"/>
        <w:rPr>
          <w:rFonts w:ascii="Cambria" w:hAnsi="Cambria"/>
          <w:b/>
          <w:color w:val="1F497D" w:themeColor="text2"/>
          <w:u w:val="single"/>
        </w:rPr>
      </w:pPr>
    </w:p>
    <w:p w14:paraId="0610BB6F" w14:textId="4AF34FBD" w:rsidR="003672D6" w:rsidRDefault="003672D6" w:rsidP="007A464F">
      <w:pPr>
        <w:jc w:val="center"/>
        <w:rPr>
          <w:rFonts w:ascii="Cambria" w:hAnsi="Cambria"/>
          <w:b/>
          <w:color w:val="1F497D" w:themeColor="text2"/>
          <w:u w:val="single"/>
        </w:rPr>
      </w:pPr>
    </w:p>
    <w:p w14:paraId="7346EB43" w14:textId="02BC4EDF" w:rsidR="003672D6" w:rsidRDefault="003672D6" w:rsidP="007A464F">
      <w:pPr>
        <w:jc w:val="center"/>
        <w:rPr>
          <w:rFonts w:ascii="Cambria" w:hAnsi="Cambria"/>
          <w:b/>
          <w:color w:val="1F497D" w:themeColor="text2"/>
          <w:u w:val="single"/>
        </w:rPr>
      </w:pPr>
    </w:p>
    <w:p w14:paraId="0D2A7949" w14:textId="317BA8CF" w:rsidR="003672D6" w:rsidRDefault="003672D6" w:rsidP="007A464F">
      <w:pPr>
        <w:jc w:val="center"/>
        <w:rPr>
          <w:rFonts w:ascii="Cambria" w:hAnsi="Cambria"/>
          <w:b/>
          <w:color w:val="1F497D" w:themeColor="text2"/>
          <w:u w:val="single"/>
        </w:rPr>
      </w:pPr>
    </w:p>
    <w:p w14:paraId="7007DC03" w14:textId="78905357" w:rsidR="003672D6" w:rsidRDefault="003672D6" w:rsidP="007A464F">
      <w:pPr>
        <w:jc w:val="center"/>
        <w:rPr>
          <w:rFonts w:ascii="Cambria" w:hAnsi="Cambria"/>
          <w:b/>
          <w:color w:val="1F497D" w:themeColor="text2"/>
          <w:u w:val="single"/>
        </w:rPr>
      </w:pPr>
    </w:p>
    <w:p w14:paraId="53DA1695" w14:textId="70A13435" w:rsidR="003672D6" w:rsidRDefault="003672D6" w:rsidP="007A464F">
      <w:pPr>
        <w:jc w:val="center"/>
        <w:rPr>
          <w:rFonts w:ascii="Cambria" w:hAnsi="Cambria"/>
          <w:b/>
          <w:color w:val="1F497D" w:themeColor="text2"/>
          <w:u w:val="single"/>
        </w:rPr>
      </w:pPr>
    </w:p>
    <w:p w14:paraId="735CCC89" w14:textId="4A1FAA91" w:rsidR="003672D6" w:rsidRDefault="003672D6" w:rsidP="007A464F">
      <w:pPr>
        <w:jc w:val="center"/>
        <w:rPr>
          <w:rFonts w:ascii="Cambria" w:hAnsi="Cambria"/>
          <w:b/>
          <w:color w:val="1F497D" w:themeColor="text2"/>
          <w:u w:val="single"/>
        </w:rPr>
      </w:pPr>
    </w:p>
    <w:p w14:paraId="3BDF4DD3" w14:textId="00B966A2" w:rsidR="003672D6" w:rsidRDefault="003672D6" w:rsidP="007A464F">
      <w:pPr>
        <w:jc w:val="center"/>
        <w:rPr>
          <w:rFonts w:ascii="Cambria" w:hAnsi="Cambria"/>
          <w:b/>
          <w:color w:val="1F497D" w:themeColor="text2"/>
          <w:u w:val="single"/>
        </w:rPr>
      </w:pPr>
    </w:p>
    <w:p w14:paraId="63A2F332" w14:textId="7D58B4A8" w:rsidR="003672D6" w:rsidRDefault="003672D6" w:rsidP="007A464F">
      <w:pPr>
        <w:jc w:val="center"/>
        <w:rPr>
          <w:rFonts w:ascii="Cambria" w:hAnsi="Cambria"/>
          <w:b/>
          <w:color w:val="1F497D" w:themeColor="text2"/>
          <w:u w:val="single"/>
        </w:rPr>
      </w:pPr>
    </w:p>
    <w:p w14:paraId="4F178120" w14:textId="53C17846" w:rsidR="003672D6" w:rsidRDefault="003672D6" w:rsidP="007A464F">
      <w:pPr>
        <w:jc w:val="center"/>
        <w:rPr>
          <w:rFonts w:ascii="Cambria" w:hAnsi="Cambria"/>
          <w:b/>
          <w:color w:val="1F497D" w:themeColor="text2"/>
          <w:u w:val="single"/>
        </w:rPr>
      </w:pPr>
    </w:p>
    <w:p w14:paraId="402FF27E" w14:textId="0A76962E" w:rsidR="003672D6" w:rsidRDefault="003672D6" w:rsidP="007A464F">
      <w:pPr>
        <w:jc w:val="center"/>
        <w:rPr>
          <w:rFonts w:ascii="Cambria" w:hAnsi="Cambria"/>
          <w:b/>
          <w:color w:val="1F497D" w:themeColor="text2"/>
          <w:u w:val="single"/>
        </w:rPr>
      </w:pPr>
    </w:p>
    <w:p w14:paraId="026C245A" w14:textId="09BB48AC" w:rsidR="003672D6" w:rsidRDefault="003672D6" w:rsidP="007A464F">
      <w:pPr>
        <w:jc w:val="center"/>
        <w:rPr>
          <w:rFonts w:ascii="Cambria" w:hAnsi="Cambria"/>
          <w:b/>
          <w:color w:val="1F497D" w:themeColor="text2"/>
          <w:u w:val="single"/>
        </w:rPr>
      </w:pPr>
    </w:p>
    <w:p w14:paraId="70DF95E5" w14:textId="77777777" w:rsidR="003672D6" w:rsidRDefault="003672D6" w:rsidP="007A464F">
      <w:pPr>
        <w:jc w:val="center"/>
        <w:rPr>
          <w:rFonts w:ascii="Cambria" w:hAnsi="Cambria"/>
          <w:b/>
          <w:color w:val="1F497D" w:themeColor="text2"/>
          <w:u w:val="single"/>
        </w:rPr>
      </w:pPr>
    </w:p>
    <w:p w14:paraId="6924480F" w14:textId="77777777" w:rsidR="003672D6" w:rsidRDefault="003672D6" w:rsidP="007A464F">
      <w:pPr>
        <w:jc w:val="center"/>
        <w:rPr>
          <w:rFonts w:ascii="Cambria" w:hAnsi="Cambria"/>
          <w:b/>
          <w:color w:val="1F497D" w:themeColor="text2"/>
          <w:u w:val="single"/>
        </w:rPr>
      </w:pPr>
    </w:p>
    <w:p w14:paraId="40D98CE9" w14:textId="77777777" w:rsidR="003672D6" w:rsidRDefault="003672D6" w:rsidP="007A464F">
      <w:pPr>
        <w:jc w:val="center"/>
        <w:rPr>
          <w:rFonts w:ascii="Cambria" w:hAnsi="Cambria"/>
          <w:b/>
          <w:color w:val="1F497D" w:themeColor="text2"/>
          <w:u w:val="single"/>
        </w:rPr>
      </w:pPr>
    </w:p>
    <w:p w14:paraId="0D608ADC" w14:textId="77777777" w:rsidR="003672D6" w:rsidRDefault="003672D6" w:rsidP="007A464F">
      <w:pPr>
        <w:jc w:val="center"/>
        <w:rPr>
          <w:rFonts w:ascii="Cambria" w:hAnsi="Cambria"/>
          <w:b/>
          <w:color w:val="1F497D" w:themeColor="text2"/>
          <w:u w:val="single"/>
        </w:rPr>
      </w:pPr>
    </w:p>
    <w:p w14:paraId="6CEBDAB6" w14:textId="77777777" w:rsidR="004F6937" w:rsidRDefault="004F6937" w:rsidP="00C06163">
      <w:pPr>
        <w:spacing w:after="0" w:line="240" w:lineRule="auto"/>
        <w:jc w:val="center"/>
        <w:rPr>
          <w:rFonts w:ascii="Calibri" w:eastAsia="SimSun" w:hAnsi="Calibri" w:cs="Calibri"/>
          <w:lang w:eastAsia="zh-CN"/>
        </w:rPr>
      </w:pPr>
    </w:p>
    <w:p w14:paraId="0AF0D88A" w14:textId="2B18AE84"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14:paraId="0DC55DB9" w14:textId="77777777" w:rsidR="003672D6" w:rsidRDefault="003672D6" w:rsidP="00C06163">
      <w:pPr>
        <w:spacing w:after="0" w:line="240" w:lineRule="auto"/>
        <w:jc w:val="center"/>
        <w:rPr>
          <w:rFonts w:asciiTheme="majorHAnsi" w:hAnsiTheme="majorHAnsi"/>
          <w:b/>
          <w:color w:val="1F497D" w:themeColor="text2"/>
          <w:sz w:val="20"/>
          <w:szCs w:val="20"/>
          <w:u w:val="single"/>
        </w:rPr>
      </w:pPr>
      <w:r w:rsidRPr="003672D6">
        <w:rPr>
          <w:rFonts w:asciiTheme="majorHAnsi" w:hAnsiTheme="majorHAnsi"/>
          <w:b/>
          <w:color w:val="1F497D" w:themeColor="text2"/>
          <w:sz w:val="20"/>
          <w:szCs w:val="20"/>
          <w:u w:val="single"/>
        </w:rPr>
        <w:t xml:space="preserve">TELEX KTT MT-103 FORMAT </w:t>
      </w:r>
    </w:p>
    <w:p w14:paraId="363388B5" w14:textId="55573627"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30FA67F8"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MT 103</w:t>
      </w:r>
    </w:p>
    <w:p w14:paraId="11735982"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TELEX #</w:t>
      </w:r>
    </w:p>
    <w:p w14:paraId="113D7D7D"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==========================INSTANCE TYPE AND TRANSMISSION===================</w:t>
      </w:r>
    </w:p>
    <w:p w14:paraId="7F03CCCB"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PRIORITY :</w:t>
      </w:r>
      <w:proofErr w:type="gramEnd"/>
      <w:r w:rsidRPr="003672D6">
        <w:rPr>
          <w:rFonts w:asciiTheme="majorHAnsi" w:hAnsiTheme="majorHAnsi"/>
          <w:color w:val="1F497D" w:themeColor="text2"/>
          <w:sz w:val="16"/>
          <w:szCs w:val="16"/>
        </w:rPr>
        <w:t xml:space="preserve"> HIGH</w:t>
      </w:r>
    </w:p>
    <w:p w14:paraId="4FD48447"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MESSAGE OUTPUT </w:t>
      </w:r>
      <w:proofErr w:type="gramStart"/>
      <w:r w:rsidRPr="003672D6">
        <w:rPr>
          <w:rFonts w:asciiTheme="majorHAnsi" w:hAnsiTheme="majorHAnsi"/>
          <w:color w:val="1F497D" w:themeColor="text2"/>
          <w:sz w:val="16"/>
          <w:szCs w:val="16"/>
        </w:rPr>
        <w:t>REFERENCE :</w:t>
      </w:r>
      <w:proofErr w:type="gramEnd"/>
      <w:r w:rsidRPr="003672D6">
        <w:rPr>
          <w:rFonts w:asciiTheme="majorHAnsi" w:hAnsiTheme="majorHAnsi"/>
          <w:color w:val="1F497D" w:themeColor="text2"/>
          <w:sz w:val="16"/>
          <w:szCs w:val="16"/>
        </w:rPr>
        <w:t xml:space="preserve"> XXXXXXXXX</w:t>
      </w:r>
    </w:p>
    <w:p w14:paraId="26E36D70"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HEADER==================</w:t>
      </w:r>
    </w:p>
    <w:p w14:paraId="7DEA2CC3"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OUTPUT :</w:t>
      </w:r>
      <w:proofErr w:type="gramEnd"/>
      <w:r w:rsidRPr="003672D6">
        <w:rPr>
          <w:rFonts w:asciiTheme="majorHAnsi" w:hAnsiTheme="majorHAnsi"/>
          <w:color w:val="1F497D" w:themeColor="text2"/>
          <w:sz w:val="16"/>
          <w:szCs w:val="16"/>
        </w:rPr>
        <w:t xml:space="preserve"> MT103 SINGLE CUSTOMER CREDIT TRANSFER</w:t>
      </w:r>
    </w:p>
    <w:p w14:paraId="1BC43532"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SENDER :</w:t>
      </w:r>
      <w:proofErr w:type="gramEnd"/>
      <w:r w:rsidRPr="003672D6">
        <w:rPr>
          <w:rFonts w:asciiTheme="majorHAnsi" w:hAnsiTheme="majorHAnsi"/>
          <w:color w:val="1F497D" w:themeColor="text2"/>
          <w:sz w:val="16"/>
          <w:szCs w:val="16"/>
        </w:rPr>
        <w:t xml:space="preserve"> </w:t>
      </w:r>
    </w:p>
    <w:p w14:paraId="5139787C"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RECEIVER :</w:t>
      </w:r>
      <w:proofErr w:type="gramEnd"/>
      <w:r w:rsidRPr="003672D6">
        <w:rPr>
          <w:rFonts w:asciiTheme="majorHAnsi" w:hAnsiTheme="majorHAnsi"/>
          <w:color w:val="1F497D" w:themeColor="text2"/>
          <w:sz w:val="16"/>
          <w:szCs w:val="16"/>
        </w:rPr>
        <w:t xml:space="preserve"> RECEIVER TELEX # / RECEIVER SWIFT CODE:  XXXXXXXX</w:t>
      </w:r>
    </w:p>
    <w:p w14:paraId="24D0052A"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RECEIVER BANK NAME</w:t>
      </w:r>
    </w:p>
    <w:p w14:paraId="5B62E71C"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RECEIVER BANK BRANCH OR ADDRESS</w:t>
      </w:r>
    </w:p>
    <w:p w14:paraId="7C49089E"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TEXT==========================</w:t>
      </w:r>
    </w:p>
    <w:p w14:paraId="18DC815F"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23B: BANK OPERATION CODE</w:t>
      </w:r>
    </w:p>
    <w:p w14:paraId="5E5BE99C"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XXXXXXXXXXXXXXXXXXX</w:t>
      </w:r>
    </w:p>
    <w:p w14:paraId="071DE62F"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32A: VAL DTE/CURR/AMT</w:t>
      </w:r>
    </w:p>
    <w:p w14:paraId="21144AC1"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DATE :</w:t>
      </w:r>
      <w:proofErr w:type="gramEnd"/>
      <w:r w:rsidRPr="003672D6">
        <w:rPr>
          <w:rFonts w:asciiTheme="majorHAnsi" w:hAnsiTheme="majorHAnsi"/>
          <w:color w:val="1F497D" w:themeColor="text2"/>
          <w:sz w:val="16"/>
          <w:szCs w:val="16"/>
        </w:rPr>
        <w:t xml:space="preserve"> XXXXXXXXXX</w:t>
      </w:r>
    </w:p>
    <w:p w14:paraId="22849200"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CURRENCY :</w:t>
      </w:r>
      <w:proofErr w:type="gramEnd"/>
      <w:r w:rsidRPr="003672D6">
        <w:rPr>
          <w:rFonts w:asciiTheme="majorHAnsi" w:hAnsiTheme="majorHAnsi"/>
          <w:color w:val="1F497D" w:themeColor="text2"/>
          <w:sz w:val="16"/>
          <w:szCs w:val="16"/>
        </w:rPr>
        <w:t xml:space="preserve"> EUR</w:t>
      </w:r>
    </w:p>
    <w:p w14:paraId="52E1D334"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AMOUNT :</w:t>
      </w:r>
      <w:proofErr w:type="gramEnd"/>
      <w:r w:rsidRPr="003672D6">
        <w:rPr>
          <w:rFonts w:asciiTheme="majorHAnsi" w:hAnsiTheme="majorHAnsi"/>
          <w:color w:val="1F497D" w:themeColor="text2"/>
          <w:sz w:val="16"/>
          <w:szCs w:val="16"/>
        </w:rPr>
        <w:t xml:space="preserve"> XXXXXXXXX</w:t>
      </w:r>
    </w:p>
    <w:p w14:paraId="3C705D7D"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50K: ORDERING CUSTOMER- XXXXXXXXX</w:t>
      </w:r>
    </w:p>
    <w:p w14:paraId="3DBF57F5"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/(REMITTER-ACCOUNT-NUMBER) XXXXXXXXX</w:t>
      </w:r>
    </w:p>
    <w:p w14:paraId="709E19C8"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(REMITTER-ACCOUNT-NAME) XXXXXXXXX</w:t>
      </w:r>
    </w:p>
    <w:p w14:paraId="7C500E4E"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(REMITTER-ADDRESS) XXXXXXXXX</w:t>
      </w:r>
    </w:p>
    <w:p w14:paraId="2641C1E5"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(REMITTER-ADDRESS) XXXXXXXXX</w:t>
      </w:r>
    </w:p>
    <w:p w14:paraId="43B835E6"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51A: SENDER BANK</w:t>
      </w:r>
      <w:proofErr w:type="gramStart"/>
      <w:r w:rsidRPr="003672D6">
        <w:rPr>
          <w:rFonts w:asciiTheme="majorHAnsi" w:hAnsiTheme="majorHAnsi"/>
          <w:color w:val="1F497D" w:themeColor="text2"/>
          <w:sz w:val="16"/>
          <w:szCs w:val="16"/>
        </w:rPr>
        <w:t>-  XXXXXXXXX</w:t>
      </w:r>
      <w:proofErr w:type="gramEnd"/>
    </w:p>
    <w:p w14:paraId="0CF88BE1"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NAME) XXXXXXXXX</w:t>
      </w:r>
    </w:p>
    <w:p w14:paraId="361AE99E"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(SENDER BANK TELEX </w:t>
      </w:r>
      <w:proofErr w:type="gramStart"/>
      <w:r w:rsidRPr="003672D6">
        <w:rPr>
          <w:rFonts w:asciiTheme="majorHAnsi" w:hAnsiTheme="majorHAnsi"/>
          <w:color w:val="1F497D" w:themeColor="text2"/>
          <w:sz w:val="16"/>
          <w:szCs w:val="16"/>
        </w:rPr>
        <w:t>NO)  XXXXXXXXX</w:t>
      </w:r>
      <w:proofErr w:type="gramEnd"/>
    </w:p>
    <w:p w14:paraId="418112B0"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(SENDER BANK SWIFT </w:t>
      </w:r>
      <w:proofErr w:type="gramStart"/>
      <w:r w:rsidRPr="003672D6">
        <w:rPr>
          <w:rFonts w:asciiTheme="majorHAnsi" w:hAnsiTheme="majorHAnsi"/>
          <w:color w:val="1F497D" w:themeColor="text2"/>
          <w:sz w:val="16"/>
          <w:szCs w:val="16"/>
        </w:rPr>
        <w:t>CODE)  XXXXXXXXX</w:t>
      </w:r>
      <w:proofErr w:type="gramEnd"/>
    </w:p>
    <w:p w14:paraId="0FB6BDEF"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ADDRESS) XXXXXXXXX</w:t>
      </w:r>
    </w:p>
    <w:p w14:paraId="70A1450D"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58A: BENEFICIARY INSTITUTION</w:t>
      </w:r>
      <w:proofErr w:type="gramStart"/>
      <w:r w:rsidRPr="003672D6">
        <w:rPr>
          <w:rFonts w:asciiTheme="majorHAnsi" w:hAnsiTheme="majorHAnsi"/>
          <w:color w:val="1F497D" w:themeColor="text2"/>
          <w:sz w:val="16"/>
          <w:szCs w:val="16"/>
        </w:rPr>
        <w:t>-  XXXXXXXXX</w:t>
      </w:r>
      <w:proofErr w:type="gramEnd"/>
    </w:p>
    <w:p w14:paraId="75E2EBA5"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NAME) XXXXXXXXX</w:t>
      </w:r>
    </w:p>
    <w:p w14:paraId="1D7716C0"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ADDRESS) XXXXXXXXX</w:t>
      </w:r>
    </w:p>
    <w:p w14:paraId="7CB07653"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(RECERIVER BANK SWIFT </w:t>
      </w:r>
      <w:proofErr w:type="gramStart"/>
      <w:r w:rsidRPr="003672D6">
        <w:rPr>
          <w:rFonts w:asciiTheme="majorHAnsi" w:hAnsiTheme="majorHAnsi"/>
          <w:color w:val="1F497D" w:themeColor="text2"/>
          <w:sz w:val="16"/>
          <w:szCs w:val="16"/>
        </w:rPr>
        <w:t>CODE)  XXXXXXXXX</w:t>
      </w:r>
      <w:proofErr w:type="gramEnd"/>
    </w:p>
    <w:p w14:paraId="18B83F4C"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TELEX-</w:t>
      </w:r>
      <w:proofErr w:type="gramStart"/>
      <w:r w:rsidRPr="003672D6">
        <w:rPr>
          <w:rFonts w:asciiTheme="majorHAnsi" w:hAnsiTheme="majorHAnsi"/>
          <w:color w:val="1F497D" w:themeColor="text2"/>
          <w:sz w:val="16"/>
          <w:szCs w:val="16"/>
        </w:rPr>
        <w:t>NO)  XXXXXXXXX</w:t>
      </w:r>
      <w:proofErr w:type="gramEnd"/>
    </w:p>
    <w:p w14:paraId="6F6104DF"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59A: BENEFICIARY CUSTOMER- XXXXXXXXX</w:t>
      </w:r>
    </w:p>
    <w:p w14:paraId="7804DD0A"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RECEIVER-ACCOUNT-NUMBER) XXXXXXXXX</w:t>
      </w:r>
    </w:p>
    <w:p w14:paraId="6DA0B68D"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RECEIVER-ACCOUNT-NAME) XXXXXXXXX</w:t>
      </w:r>
    </w:p>
    <w:p w14:paraId="49882B0B" w14:textId="77777777"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BENEFICIARY :</w:t>
      </w:r>
      <w:proofErr w:type="gramEnd"/>
      <w:r w:rsidRPr="003672D6">
        <w:rPr>
          <w:rFonts w:asciiTheme="majorHAnsi" w:hAnsiTheme="majorHAnsi"/>
          <w:color w:val="1F497D" w:themeColor="text2"/>
          <w:sz w:val="16"/>
          <w:szCs w:val="16"/>
        </w:rPr>
        <w:t xml:space="preserve">  FOR FURTHER CREDIT TO XXXXXXXXX</w:t>
      </w:r>
    </w:p>
    <w:p w14:paraId="07E82D86"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71273010"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WE, XXXXXXXXX, WITH ADDRESS AT XXXXXXXXX, WITH FULL BANK RESPONSIBILITY HEREBY PRESENT OUR IRREVOCABLE, TRANSFERABLE AND CALLABLE CASH BACKED STANDING WIRE TRANSFER KTT MT103, FOR SAME DAY PAYMENT, FOR CREDIT TO "RECEIVER BANK NAME", FOR ACCOUNT NUMBER: XXXXXXXXX, IN THE AMOUNT OF XXXXXXXXX EUR (EUR XXXXXXXXX) FOR XXXXXXXXX, AMOUNTING TO AND VALUED AT XXXXXXXXX EUR (EUR XXXXXXXXX) IN THE LAWFUL CURRENCY OF THE EUROPEAN </w:t>
      </w:r>
      <w:proofErr w:type="gramStart"/>
      <w:r w:rsidRPr="003672D6">
        <w:rPr>
          <w:rFonts w:asciiTheme="majorHAnsi" w:hAnsiTheme="majorHAnsi"/>
          <w:color w:val="1F497D" w:themeColor="text2"/>
          <w:sz w:val="16"/>
          <w:szCs w:val="16"/>
        </w:rPr>
        <w:t>UNION  FOR</w:t>
      </w:r>
      <w:proofErr w:type="gramEnd"/>
      <w:r w:rsidRPr="003672D6">
        <w:rPr>
          <w:rFonts w:asciiTheme="majorHAnsi" w:hAnsiTheme="majorHAnsi"/>
          <w:color w:val="1F497D" w:themeColor="text2"/>
          <w:sz w:val="16"/>
          <w:szCs w:val="16"/>
        </w:rPr>
        <w:t xml:space="preserve"> FURTHER CREDIT TO XXXXXXXXX.</w:t>
      </w:r>
    </w:p>
    <w:p w14:paraId="076BD379"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4E9C6D99"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WE, HEREBY CONFIRM OUR IRREVOCABLE, DIVISIBLE, TRANSFERABLE AND CALLABLE CASH BACKED STANDING KEY TESTED TELEX (KTT) CASH FUNDS IN MT103 WIRE TRANSFER FORMAT </w:t>
      </w:r>
      <w:proofErr w:type="gramStart"/>
      <w:r w:rsidRPr="003672D6">
        <w:rPr>
          <w:rFonts w:asciiTheme="majorHAnsi" w:hAnsiTheme="majorHAnsi"/>
          <w:color w:val="1F497D" w:themeColor="text2"/>
          <w:sz w:val="16"/>
          <w:szCs w:val="16"/>
        </w:rPr>
        <w:t>DATED ,</w:t>
      </w:r>
      <w:proofErr w:type="gramEnd"/>
      <w:r w:rsidRPr="003672D6">
        <w:rPr>
          <w:rFonts w:asciiTheme="majorHAnsi" w:hAnsiTheme="majorHAnsi"/>
          <w:color w:val="1F497D" w:themeColor="text2"/>
          <w:sz w:val="16"/>
          <w:szCs w:val="16"/>
        </w:rPr>
        <w:t xml:space="preserve"> XXXXXXXXX, WITH SENDER REFERENCE XXXXXXXXX, IN FAVOR OF THE ACCOUNT OF  XXXXXXXXX OR ACCOUNT NUMBER: XXXXXXXXX, IN THE AMOUNT OF XXXXXXXXX EUR (EUR XXXXXXXXX), FOR FURTHER CREDIT TO XXXXXXXXX.</w:t>
      </w:r>
    </w:p>
    <w:p w14:paraId="6225599A"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4DEB4CAD"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WE HEREBY CONFIRM THAT THESE FUNDS ARE GOOD, CLEAN AND CLEARED FUNDS OF NON-CRIMINAL ORIGIN, ARE FROM A LEGAL SOURCE THIS IRREVOCABLE KTT WIRE TRANSFER. THIS UNCONDITIONAL, IRREVOCABLE, ASSIGNABLE, TRANSFERABLE KTT MT103 WIRE TRANSFER IS VALID FOR THE SAME DAY, DATE OF RECEIPT.</w:t>
      </w:r>
    </w:p>
    <w:p w14:paraId="56E9599F"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511FFB42"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WE HEREBY ADVISE THAT YOU IMMEDIATELY CREDIT THIS CASH FUNDS CONFIRMATION TO THE ACCOUNT OF XXXXXXXXX ACCOUNT NUMBER:  XXXXXXXXXAND ADVISE THE BENEFICIARY OF THE SAME DAY VALUE CASH FUNDS TRANSFER.</w:t>
      </w:r>
    </w:p>
    <w:p w14:paraId="52F6EC4A"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65D3C080"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WE CONFIRM THIS IRREVOCABLE KTT WIRE TRANSFER CASH FUNDS IN MT103 FORMAT IS A BINDING FULLY PERFORMED DUE BILL AND IS SUBJECT TO THE UNIFORM COMMERCIAL CODE AS IT RELATES TO BANK CREDITS AND EXTERNAL CREDIT TRANSFER REGULATIONS. PLEASE ADVISE THE BENEFICIARY OF THE FUNDS TRANSFER OF THE AMOUNT OF XXXXXXXXX EUR (EUR XXXXXXXXX) </w:t>
      </w:r>
      <w:proofErr w:type="gramStart"/>
      <w:r w:rsidRPr="003672D6">
        <w:rPr>
          <w:rFonts w:asciiTheme="majorHAnsi" w:hAnsiTheme="majorHAnsi"/>
          <w:color w:val="1F497D" w:themeColor="text2"/>
          <w:sz w:val="16"/>
          <w:szCs w:val="16"/>
        </w:rPr>
        <w:t xml:space="preserve">FOR  </w:t>
      </w:r>
      <w:proofErr w:type="spellStart"/>
      <w:r w:rsidRPr="003672D6">
        <w:rPr>
          <w:rFonts w:asciiTheme="majorHAnsi" w:hAnsiTheme="majorHAnsi"/>
          <w:color w:val="1F497D" w:themeColor="text2"/>
          <w:sz w:val="16"/>
          <w:szCs w:val="16"/>
        </w:rPr>
        <w:t>FOR</w:t>
      </w:r>
      <w:proofErr w:type="spellEnd"/>
      <w:proofErr w:type="gramEnd"/>
      <w:r w:rsidRPr="003672D6">
        <w:rPr>
          <w:rFonts w:asciiTheme="majorHAnsi" w:hAnsiTheme="majorHAnsi"/>
          <w:color w:val="1F497D" w:themeColor="text2"/>
          <w:sz w:val="16"/>
          <w:szCs w:val="16"/>
        </w:rPr>
        <w:t xml:space="preserve"> FURTHER CREDIT TO XXXXXXXXX.</w:t>
      </w:r>
    </w:p>
    <w:p w14:paraId="078CE4BE"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432FF243"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FOR AND ON BEHALF OF XXXXXXXXX</w:t>
      </w:r>
    </w:p>
    <w:p w14:paraId="216DD8BF"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0E20DA27"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AUTHORISED BY BANK OFFICERS:</w:t>
      </w:r>
    </w:p>
    <w:p w14:paraId="1D5DB794"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2F585F17"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XXXXXXXXX</w:t>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proofErr w:type="spellStart"/>
      <w:r w:rsidRPr="003672D6">
        <w:rPr>
          <w:rFonts w:asciiTheme="majorHAnsi" w:hAnsiTheme="majorHAnsi"/>
          <w:color w:val="1F497D" w:themeColor="text2"/>
          <w:sz w:val="16"/>
          <w:szCs w:val="16"/>
        </w:rPr>
        <w:t>XXXXXXXXX</w:t>
      </w:r>
      <w:proofErr w:type="spellEnd"/>
    </w:p>
    <w:p w14:paraId="6C44C347"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PIN:  XXXXXXXXX</w:t>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t>PIN: XXXXXXXXX</w:t>
      </w:r>
    </w:p>
    <w:p w14:paraId="25047767"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TRAILER==========================</w:t>
      </w:r>
    </w:p>
    <w:p w14:paraId="37656098" w14:textId="77777777" w:rsidR="003672D6" w:rsidRPr="003672D6" w:rsidRDefault="003672D6" w:rsidP="003672D6">
      <w:pPr>
        <w:spacing w:after="0" w:line="240" w:lineRule="auto"/>
        <w:outlineLvl w:val="0"/>
        <w:rPr>
          <w:rFonts w:asciiTheme="majorHAnsi" w:hAnsiTheme="majorHAnsi"/>
          <w:color w:val="1F497D" w:themeColor="text2"/>
          <w:sz w:val="16"/>
          <w:szCs w:val="16"/>
        </w:rPr>
      </w:pPr>
    </w:p>
    <w:p w14:paraId="47376735" w14:textId="77777777"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END TELEX MESSAGE</w:t>
      </w:r>
    </w:p>
    <w:p w14:paraId="0B4A3F4B" w14:textId="32FD4060"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8A63E07" w14:textId="46755A16" w:rsidR="007A464F" w:rsidRDefault="007A464F" w:rsidP="006431C0">
      <w:pPr>
        <w:spacing w:line="480" w:lineRule="auto"/>
        <w:jc w:val="both"/>
        <w:rPr>
          <w:rFonts w:ascii="Cambria" w:hAnsi="Cambria"/>
          <w:color w:val="1F497D" w:themeColor="text2"/>
        </w:rPr>
      </w:pPr>
    </w:p>
    <w:p w14:paraId="08E5468A" w14:textId="77777777" w:rsidR="00CC7509" w:rsidRPr="00CC7509" w:rsidRDefault="008A2A45" w:rsidP="008A2A45">
      <w:pPr>
        <w:spacing w:line="480" w:lineRule="auto"/>
        <w:jc w:val="center"/>
        <w:rPr>
          <w:rFonts w:ascii="Cambria" w:hAnsi="Cambria"/>
          <w:b/>
          <w:bCs/>
          <w:color w:val="FFFFFF" w:themeColor="background1"/>
          <w:sz w:val="28"/>
          <w:szCs w:val="28"/>
          <w:highlight w:val="red"/>
        </w:rPr>
      </w:pPr>
      <w:r w:rsidRPr="00CC7509">
        <w:rPr>
          <w:rFonts w:ascii="Cambria" w:hAnsi="Cambria"/>
          <w:b/>
          <w:bCs/>
          <w:color w:val="FFFFFF" w:themeColor="background1"/>
          <w:sz w:val="28"/>
          <w:szCs w:val="28"/>
          <w:highlight w:val="red"/>
        </w:rPr>
        <w:t xml:space="preserve">PLEASE NOTE: </w:t>
      </w:r>
    </w:p>
    <w:p w14:paraId="1F0DE625" w14:textId="506D3709" w:rsidR="008A2A45" w:rsidRPr="00CC7509" w:rsidRDefault="008A2A45" w:rsidP="008A2A45">
      <w:pPr>
        <w:spacing w:line="480" w:lineRule="auto"/>
        <w:jc w:val="center"/>
        <w:rPr>
          <w:rFonts w:ascii="Cambria" w:hAnsi="Cambria"/>
          <w:b/>
          <w:bCs/>
          <w:color w:val="FFFFFF" w:themeColor="background1"/>
          <w:sz w:val="28"/>
          <w:szCs w:val="28"/>
        </w:rPr>
      </w:pPr>
      <w:r w:rsidRPr="00CC7509">
        <w:rPr>
          <w:rFonts w:ascii="Cambria" w:hAnsi="Cambria"/>
          <w:b/>
          <w:bCs/>
          <w:color w:val="FFFFFF" w:themeColor="background1"/>
          <w:sz w:val="28"/>
          <w:szCs w:val="28"/>
          <w:highlight w:val="red"/>
        </w:rPr>
        <w:t>WE NO LONGER BANK-ENDORSED KTT AGREEMENTS DUE TO BANKING POLICY.</w:t>
      </w:r>
    </w:p>
    <w:sectPr w:rsidR="008A2A45" w:rsidRPr="00CC7509" w:rsidSect="00E40ECF">
      <w:headerReference w:type="even" r:id="rId12"/>
      <w:headerReference w:type="default" r:id="rId13"/>
      <w:footerReference w:type="default" r:id="rId14"/>
      <w:headerReference w:type="first" r:id="rId15"/>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788A" w14:textId="77777777" w:rsidR="00E80142" w:rsidRDefault="00E80142" w:rsidP="00B065ED">
      <w:pPr>
        <w:spacing w:after="0" w:line="240" w:lineRule="auto"/>
      </w:pPr>
      <w:r>
        <w:separator/>
      </w:r>
    </w:p>
  </w:endnote>
  <w:endnote w:type="continuationSeparator" w:id="0">
    <w:p w14:paraId="2BEA72A3" w14:textId="77777777" w:rsidR="00E80142" w:rsidRDefault="00E80142"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enguiat">
    <w:altName w:val="Calibri"/>
    <w:panose1 w:val="020B0604020202020204"/>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5D33" w14:textId="77777777"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UNAUTHORISED CONTACT WITH BANK OFFICERS IS STRICTLY PROHIBITED***</w:t>
    </w:r>
  </w:p>
  <w:p w14:paraId="661A8F6A" w14:textId="223322F5" w:rsidR="00E40ECF" w:rsidRPr="00E40ECF" w:rsidRDefault="00E40ECF" w:rsidP="00E40ECF">
    <w:pPr>
      <w:spacing w:line="240" w:lineRule="auto"/>
      <w:jc w:val="center"/>
      <w:rPr>
        <w:rFonts w:asciiTheme="majorHAnsi" w:hAnsiTheme="majorHAnsi"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ECF">
      <w:rPr>
        <w:rFonts w:asciiTheme="majorHAnsi" w:eastAsia="SimSun" w:hAnsiTheme="majorHAnsi"/>
        <w:color w:val="000000" w:themeColor="text1"/>
        <w:sz w:val="20"/>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w:t>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INITIALS                  </w:t>
    </w:r>
    <w:r>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0ECF">
      <w:rPr>
        <w:rFonts w:asciiTheme="majorHAnsi" w:hAnsiTheme="majorHAnsi"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Confidential -               </w:t>
    </w:r>
    <w:r w:rsidRPr="00E40ECF">
      <w:rPr>
        <w:rFonts w:asciiTheme="majorHAnsi" w:eastAsia="SimSun" w:hAnsiTheme="majorHAnsi"/>
        <w:color w:val="000000" w:themeColor="text1"/>
        <w:sz w:val="20"/>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PROVIDERS</w:t>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INITIALS</w:t>
    </w:r>
  </w:p>
  <w:p w14:paraId="30A59346" w14:textId="5D8807CA"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20BC" w14:textId="77777777" w:rsidR="00E80142" w:rsidRDefault="00E80142" w:rsidP="00B065ED">
      <w:pPr>
        <w:spacing w:after="0" w:line="240" w:lineRule="auto"/>
      </w:pPr>
      <w:r>
        <w:separator/>
      </w:r>
    </w:p>
  </w:footnote>
  <w:footnote w:type="continuationSeparator" w:id="0">
    <w:p w14:paraId="09E8C6FD" w14:textId="77777777" w:rsidR="00E80142" w:rsidRDefault="00E80142"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D9A" w14:textId="0FAF9F34" w:rsidR="00C06163" w:rsidRDefault="00E80142">
    <w:pPr>
      <w:pStyle w:val="Header"/>
    </w:pPr>
    <w:r>
      <w:rPr>
        <w:noProof/>
      </w:rPr>
      <w:pict w14:anchorId="4CC8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A7B" w14:textId="10002407" w:rsidR="00C06163" w:rsidRDefault="00C06163" w:rsidP="00FC2637">
    <w:pPr>
      <w:spacing w:after="0" w:line="240" w:lineRule="auto"/>
      <w:ind w:left="1854" w:firstLine="306"/>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776" behindDoc="1" locked="0" layoutInCell="1" allowOverlap="1" wp14:anchorId="2786EE1D" wp14:editId="4FCAAA99">
          <wp:simplePos x="0" y="0"/>
          <wp:positionH relativeFrom="column">
            <wp:posOffset>0</wp:posOffset>
          </wp:positionH>
          <wp:positionV relativeFrom="paragraph">
            <wp:posOffset>13005</wp:posOffset>
          </wp:positionV>
          <wp:extent cx="1038225" cy="981710"/>
          <wp:effectExtent l="0" t="0" r="952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55E6CD8" w14:textId="66CE3625" w:rsidR="00C06163" w:rsidRPr="00AA30E4" w:rsidRDefault="00E80142" w:rsidP="00FC2637">
    <w:pPr>
      <w:pStyle w:val="Header"/>
      <w:outlineLvl w:val="0"/>
      <w:rPr>
        <w:rFonts w:ascii="Cambria" w:hAnsi="Cambria"/>
        <w:color w:val="F4B083"/>
        <w:sz w:val="28"/>
        <w:szCs w:val="28"/>
      </w:rPr>
    </w:pPr>
    <w:r>
      <w:rPr>
        <w:noProof/>
      </w:rPr>
      <w:pict w14:anchorId="41078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1026"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258" w14:textId="7A5E8BB7" w:rsidR="00C06163" w:rsidRDefault="00E80142">
    <w:pPr>
      <w:pStyle w:val="Header"/>
    </w:pPr>
    <w:r>
      <w:rPr>
        <w:noProof/>
      </w:rPr>
      <w:pict w14:anchorId="653F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6F1F1D"/>
    <w:multiLevelType w:val="hybridMultilevel"/>
    <w:tmpl w:val="8BF8417C"/>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3"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6107E0"/>
    <w:multiLevelType w:val="hybridMultilevel"/>
    <w:tmpl w:val="AB267160"/>
    <w:lvl w:ilvl="0" w:tplc="4009000D">
      <w:start w:val="1"/>
      <w:numFmt w:val="bullet"/>
      <w:lvlText w:val=""/>
      <w:lvlJc w:val="left"/>
      <w:pPr>
        <w:ind w:left="2340" w:hanging="360"/>
      </w:pPr>
      <w:rPr>
        <w:rFonts w:ascii="Wingdings" w:hAnsi="Wingdings"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26"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1343969807">
    <w:abstractNumId w:val="2"/>
  </w:num>
  <w:num w:numId="2" w16cid:durableId="2092045895">
    <w:abstractNumId w:val="13"/>
  </w:num>
  <w:num w:numId="3" w16cid:durableId="529996410">
    <w:abstractNumId w:val="19"/>
  </w:num>
  <w:num w:numId="4" w16cid:durableId="1377585447">
    <w:abstractNumId w:val="14"/>
  </w:num>
  <w:num w:numId="5" w16cid:durableId="851992180">
    <w:abstractNumId w:val="10"/>
  </w:num>
  <w:num w:numId="6" w16cid:durableId="1164080822">
    <w:abstractNumId w:val="9"/>
  </w:num>
  <w:num w:numId="7" w16cid:durableId="1444573364">
    <w:abstractNumId w:val="24"/>
  </w:num>
  <w:num w:numId="8" w16cid:durableId="165637981">
    <w:abstractNumId w:val="7"/>
  </w:num>
  <w:num w:numId="9" w16cid:durableId="863179327">
    <w:abstractNumId w:val="0"/>
  </w:num>
  <w:num w:numId="10" w16cid:durableId="455681844">
    <w:abstractNumId w:val="5"/>
  </w:num>
  <w:num w:numId="11" w16cid:durableId="2092923926">
    <w:abstractNumId w:val="3"/>
  </w:num>
  <w:num w:numId="12" w16cid:durableId="1136332099">
    <w:abstractNumId w:val="17"/>
  </w:num>
  <w:num w:numId="13" w16cid:durableId="628125553">
    <w:abstractNumId w:val="15"/>
  </w:num>
  <w:num w:numId="14" w16cid:durableId="1570965887">
    <w:abstractNumId w:val="12"/>
  </w:num>
  <w:num w:numId="15" w16cid:durableId="286862400">
    <w:abstractNumId w:val="18"/>
  </w:num>
  <w:num w:numId="16" w16cid:durableId="1911621559">
    <w:abstractNumId w:val="20"/>
  </w:num>
  <w:num w:numId="17" w16cid:durableId="277110053">
    <w:abstractNumId w:val="1"/>
  </w:num>
  <w:num w:numId="18" w16cid:durableId="609747569">
    <w:abstractNumId w:val="23"/>
  </w:num>
  <w:num w:numId="19" w16cid:durableId="231543653">
    <w:abstractNumId w:val="11"/>
  </w:num>
  <w:num w:numId="20" w16cid:durableId="179902601">
    <w:abstractNumId w:val="8"/>
  </w:num>
  <w:num w:numId="21" w16cid:durableId="847406806">
    <w:abstractNumId w:val="6"/>
  </w:num>
  <w:num w:numId="22" w16cid:durableId="241960381">
    <w:abstractNumId w:val="4"/>
  </w:num>
  <w:num w:numId="23" w16cid:durableId="1307659559">
    <w:abstractNumId w:val="16"/>
  </w:num>
  <w:num w:numId="24" w16cid:durableId="708337180">
    <w:abstractNumId w:val="21"/>
  </w:num>
  <w:num w:numId="25" w16cid:durableId="749430712">
    <w:abstractNumId w:val="26"/>
  </w:num>
  <w:num w:numId="26" w16cid:durableId="1368602778">
    <w:abstractNumId w:val="22"/>
  </w:num>
  <w:num w:numId="27" w16cid:durableId="8483705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26BD0"/>
    <w:rsid w:val="00037DD3"/>
    <w:rsid w:val="000E1554"/>
    <w:rsid w:val="000F3BC6"/>
    <w:rsid w:val="002024D3"/>
    <w:rsid w:val="00213920"/>
    <w:rsid w:val="0028191B"/>
    <w:rsid w:val="002E2DAE"/>
    <w:rsid w:val="003672D6"/>
    <w:rsid w:val="00387E32"/>
    <w:rsid w:val="003A4D9E"/>
    <w:rsid w:val="003C7C4D"/>
    <w:rsid w:val="00416EDA"/>
    <w:rsid w:val="00422EF5"/>
    <w:rsid w:val="0045628F"/>
    <w:rsid w:val="004B7EA3"/>
    <w:rsid w:val="004F6937"/>
    <w:rsid w:val="00632242"/>
    <w:rsid w:val="006325F8"/>
    <w:rsid w:val="00633008"/>
    <w:rsid w:val="006431C0"/>
    <w:rsid w:val="00653239"/>
    <w:rsid w:val="00664619"/>
    <w:rsid w:val="00683C8A"/>
    <w:rsid w:val="006E3FD1"/>
    <w:rsid w:val="006E62B0"/>
    <w:rsid w:val="006F2E75"/>
    <w:rsid w:val="006F6020"/>
    <w:rsid w:val="00746286"/>
    <w:rsid w:val="00747BC2"/>
    <w:rsid w:val="00761082"/>
    <w:rsid w:val="007A464F"/>
    <w:rsid w:val="007B0012"/>
    <w:rsid w:val="007B5940"/>
    <w:rsid w:val="007E3946"/>
    <w:rsid w:val="00821DBB"/>
    <w:rsid w:val="00826B90"/>
    <w:rsid w:val="008A2A45"/>
    <w:rsid w:val="008E5101"/>
    <w:rsid w:val="009342EB"/>
    <w:rsid w:val="009932C4"/>
    <w:rsid w:val="00A150E2"/>
    <w:rsid w:val="00A401DE"/>
    <w:rsid w:val="00A429AC"/>
    <w:rsid w:val="00AA30E4"/>
    <w:rsid w:val="00AA69BD"/>
    <w:rsid w:val="00AD6073"/>
    <w:rsid w:val="00B065ED"/>
    <w:rsid w:val="00B40B82"/>
    <w:rsid w:val="00B443EC"/>
    <w:rsid w:val="00B51394"/>
    <w:rsid w:val="00BC498A"/>
    <w:rsid w:val="00C05E8C"/>
    <w:rsid w:val="00C05EAB"/>
    <w:rsid w:val="00C06163"/>
    <w:rsid w:val="00C434FC"/>
    <w:rsid w:val="00C70233"/>
    <w:rsid w:val="00C7396B"/>
    <w:rsid w:val="00C820C4"/>
    <w:rsid w:val="00C87741"/>
    <w:rsid w:val="00CB64A9"/>
    <w:rsid w:val="00CC7509"/>
    <w:rsid w:val="00D331FD"/>
    <w:rsid w:val="00D82D49"/>
    <w:rsid w:val="00D84C74"/>
    <w:rsid w:val="00DB42A7"/>
    <w:rsid w:val="00DC36D0"/>
    <w:rsid w:val="00E34665"/>
    <w:rsid w:val="00E40ECF"/>
    <w:rsid w:val="00E410E8"/>
    <w:rsid w:val="00E5045D"/>
    <w:rsid w:val="00E5070A"/>
    <w:rsid w:val="00E52A31"/>
    <w:rsid w:val="00E80142"/>
    <w:rsid w:val="00ED24D8"/>
    <w:rsid w:val="00ED7E16"/>
    <w:rsid w:val="00F33DB7"/>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desk@thehansongroupofcompanies.com" TargetMode="External"/><Relationship Id="rId4" Type="http://schemas.openxmlformats.org/officeDocument/2006/relationships/settings" Target="settings.xml"/><Relationship Id="rId9" Type="http://schemas.openxmlformats.org/officeDocument/2006/relationships/hyperlink" Target="http://www.thehansongroupofcompanies.com/privacy-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26</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Francisco Polanco</cp:lastModifiedBy>
  <cp:revision>46</cp:revision>
  <dcterms:created xsi:type="dcterms:W3CDTF">2021-05-26T08:47:00Z</dcterms:created>
  <dcterms:modified xsi:type="dcterms:W3CDTF">2022-08-31T18:28:00Z</dcterms:modified>
</cp:coreProperties>
</file>